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FA" w:rsidRPr="002E3F7F" w:rsidRDefault="00BC7600" w:rsidP="002E3F7F">
      <w:pPr>
        <w:pStyle w:val="Corpotesto"/>
        <w:ind w:left="146"/>
        <w:rPr>
          <w:rFonts w:ascii="Arial Narrow" w:hAnsi="Arial Narrow"/>
          <w:b/>
          <w:sz w:val="22"/>
          <w:szCs w:val="22"/>
          <w:lang w:val="it-IT"/>
        </w:rPr>
      </w:pPr>
      <w:bookmarkStart w:id="0" w:name="_GoBack"/>
      <w:bookmarkEnd w:id="0"/>
      <w:r w:rsidRPr="002E3F7F">
        <w:rPr>
          <w:rFonts w:ascii="Arial Narrow" w:hAnsi="Arial Narrow"/>
          <w:b/>
          <w:color w:val="282621"/>
          <w:sz w:val="22"/>
          <w:szCs w:val="22"/>
          <w:lang w:val="it-IT"/>
        </w:rPr>
        <w:t>DISCIPLINARE  PER  IL  CONFERIMENTO  DI  INCARIC</w:t>
      </w:r>
      <w:r w:rsidR="00C62210" w:rsidRPr="002E3F7F">
        <w:rPr>
          <w:rFonts w:ascii="Arial Narrow" w:hAnsi="Arial Narrow"/>
          <w:b/>
          <w:color w:val="282621"/>
          <w:sz w:val="22"/>
          <w:szCs w:val="22"/>
          <w:lang w:val="it-IT"/>
        </w:rPr>
        <w:t>HI</w:t>
      </w:r>
      <w:r w:rsidRPr="002E3F7F">
        <w:rPr>
          <w:rFonts w:ascii="Arial Narrow" w:hAnsi="Arial Narrow"/>
          <w:b/>
          <w:color w:val="282621"/>
          <w:sz w:val="22"/>
          <w:szCs w:val="22"/>
          <w:lang w:val="it-IT"/>
        </w:rPr>
        <w:t xml:space="preserve">  DI  PATROCINIO  LEGALE  DEL</w:t>
      </w:r>
      <w:r w:rsidRPr="002E3F7F">
        <w:rPr>
          <w:rFonts w:ascii="Arial Narrow" w:hAnsi="Arial Narrow"/>
          <w:b/>
          <w:color w:val="282621"/>
          <w:w w:val="97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b/>
          <w:color w:val="282621"/>
          <w:w w:val="95"/>
          <w:sz w:val="22"/>
          <w:szCs w:val="22"/>
          <w:lang w:val="it-IT"/>
        </w:rPr>
        <w:t xml:space="preserve">COMUNE DI </w:t>
      </w:r>
      <w:r w:rsidR="00C62210" w:rsidRPr="002E3F7F">
        <w:rPr>
          <w:rFonts w:ascii="Arial Narrow" w:hAnsi="Arial Narrow"/>
          <w:b/>
          <w:color w:val="282621"/>
          <w:w w:val="95"/>
          <w:sz w:val="22"/>
          <w:szCs w:val="22"/>
          <w:lang w:val="it-IT"/>
        </w:rPr>
        <w:t>COGOLETO</w:t>
      </w:r>
    </w:p>
    <w:p w:rsidR="002359D7" w:rsidRDefault="002359D7" w:rsidP="002E3F7F">
      <w:pPr>
        <w:rPr>
          <w:rFonts w:ascii="Arial Narrow" w:eastAsia="Times New Roman" w:hAnsi="Arial Narrow"/>
          <w:color w:val="282621"/>
          <w:lang w:val="it-IT"/>
        </w:rPr>
      </w:pPr>
    </w:p>
    <w:p w:rsidR="00A253FA" w:rsidRPr="002E3F7F" w:rsidRDefault="003A0261" w:rsidP="002E3F7F">
      <w:pPr>
        <w:rPr>
          <w:rFonts w:ascii="Arial Narrow" w:eastAsia="Times New Roman" w:hAnsi="Arial Narrow"/>
          <w:color w:val="282621"/>
          <w:lang w:val="it-IT"/>
        </w:rPr>
      </w:pPr>
      <w:r w:rsidRPr="002E3F7F">
        <w:rPr>
          <w:rFonts w:ascii="Arial Narrow" w:eastAsia="Times New Roman" w:hAnsi="Arial Narrow"/>
          <w:color w:val="282621"/>
          <w:lang w:val="it-IT"/>
        </w:rPr>
        <w:t xml:space="preserve">L’anno </w:t>
      </w:r>
      <w:proofErr w:type="spellStart"/>
      <w:r w:rsidRPr="002E3F7F">
        <w:rPr>
          <w:rFonts w:ascii="Arial Narrow" w:eastAsia="Times New Roman" w:hAnsi="Arial Narrow"/>
          <w:color w:val="282621"/>
          <w:lang w:val="it-IT"/>
        </w:rPr>
        <w:t>duemila</w:t>
      </w:r>
      <w:r w:rsidR="002359D7">
        <w:rPr>
          <w:rFonts w:ascii="Arial Narrow" w:eastAsia="Times New Roman" w:hAnsi="Arial Narrow"/>
          <w:color w:val="282621"/>
          <w:lang w:val="it-IT"/>
        </w:rPr>
        <w:t>ventuno</w:t>
      </w:r>
      <w:proofErr w:type="spellEnd"/>
      <w:r w:rsidR="002359D7">
        <w:rPr>
          <w:rFonts w:ascii="Arial Narrow" w:eastAsia="Times New Roman" w:hAnsi="Arial Narrow"/>
          <w:color w:val="282621"/>
          <w:lang w:val="it-IT"/>
        </w:rPr>
        <w:t xml:space="preserve"> </w:t>
      </w:r>
      <w:r w:rsidRPr="002E3F7F">
        <w:rPr>
          <w:rFonts w:ascii="Arial Narrow" w:eastAsia="Times New Roman" w:hAnsi="Arial Narrow"/>
          <w:color w:val="282621"/>
          <w:lang w:val="it-IT"/>
        </w:rPr>
        <w:t xml:space="preserve">addì ………….. del mese di </w:t>
      </w:r>
      <w:r w:rsidR="006432A1">
        <w:rPr>
          <w:rFonts w:ascii="Arial Narrow" w:eastAsia="Times New Roman" w:hAnsi="Arial Narrow"/>
          <w:color w:val="282621"/>
          <w:lang w:val="it-IT"/>
        </w:rPr>
        <w:t>……………………..</w:t>
      </w:r>
      <w:r w:rsidRPr="002E3F7F">
        <w:rPr>
          <w:rFonts w:ascii="Arial Narrow" w:eastAsia="Times New Roman" w:hAnsi="Arial Narrow"/>
          <w:color w:val="282621"/>
          <w:lang w:val="it-IT"/>
        </w:rPr>
        <w:t xml:space="preserve"> nella sede del Comune di Cogoleto, Via Rati n.66, codice fiscale 80007570106</w:t>
      </w:r>
    </w:p>
    <w:p w:rsidR="00A253FA" w:rsidRPr="002E3F7F" w:rsidRDefault="00BC7600" w:rsidP="002E3F7F">
      <w:pPr>
        <w:ind w:left="2602" w:right="4002"/>
        <w:jc w:val="center"/>
        <w:rPr>
          <w:rFonts w:ascii="Arial Narrow" w:eastAsia="Times New Roman" w:hAnsi="Arial Narrow"/>
          <w:color w:val="282621"/>
          <w:lang w:val="it-IT"/>
        </w:rPr>
      </w:pPr>
      <w:r w:rsidRPr="002E3F7F">
        <w:rPr>
          <w:rFonts w:ascii="Arial Narrow" w:eastAsia="Times New Roman" w:hAnsi="Arial Narrow"/>
          <w:color w:val="282621"/>
          <w:lang w:val="it-IT"/>
        </w:rPr>
        <w:t>TRA</w:t>
      </w:r>
    </w:p>
    <w:p w:rsidR="00A253FA" w:rsidRPr="002E3F7F" w:rsidRDefault="00A253FA" w:rsidP="002E3F7F">
      <w:pPr>
        <w:rPr>
          <w:rFonts w:ascii="Arial Narrow" w:eastAsia="Arial" w:hAnsi="Arial Narrow" w:cs="Arial"/>
          <w:lang w:val="it-IT"/>
        </w:rPr>
      </w:pPr>
    </w:p>
    <w:p w:rsidR="00A253FA" w:rsidRPr="002E3F7F" w:rsidRDefault="00BC7600" w:rsidP="002E3F7F">
      <w:pPr>
        <w:pStyle w:val="Corpotesto"/>
        <w:ind w:left="137"/>
        <w:rPr>
          <w:rFonts w:ascii="Arial Narrow" w:hAnsi="Arial Narrow"/>
          <w:color w:val="282621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Il Comune di </w:t>
      </w:r>
      <w:r w:rsidR="00C62210" w:rsidRPr="002E3F7F">
        <w:rPr>
          <w:rFonts w:ascii="Arial Narrow" w:hAnsi="Arial Narrow"/>
          <w:color w:val="282621"/>
          <w:sz w:val="22"/>
          <w:szCs w:val="22"/>
          <w:lang w:val="it-IT"/>
        </w:rPr>
        <w:t>Cogoleto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, in persona del Responsabile del Settore</w:t>
      </w:r>
      <w:r w:rsidRPr="002E3F7F">
        <w:rPr>
          <w:rFonts w:ascii="Arial Narrow" w:hAnsi="Arial Narrow"/>
          <w:color w:val="44423D"/>
          <w:sz w:val="22"/>
          <w:szCs w:val="22"/>
          <w:lang w:val="it-IT"/>
        </w:rPr>
        <w:t xml:space="preserve">, </w:t>
      </w:r>
      <w:r w:rsidR="00C62210" w:rsidRPr="002E3F7F">
        <w:rPr>
          <w:rFonts w:ascii="Arial Narrow" w:hAnsi="Arial Narrow"/>
          <w:color w:val="44423D"/>
          <w:sz w:val="22"/>
          <w:szCs w:val="22"/>
          <w:lang w:val="it-IT"/>
        </w:rPr>
        <w:t xml:space="preserve">Dott.ssa Isabella Cerisola,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con sede in </w:t>
      </w:r>
      <w:r w:rsidR="00C62210" w:rsidRPr="002E3F7F">
        <w:rPr>
          <w:rFonts w:ascii="Arial Narrow" w:hAnsi="Arial Narrow"/>
          <w:color w:val="282621"/>
          <w:sz w:val="22"/>
          <w:szCs w:val="22"/>
          <w:lang w:val="it-IT"/>
        </w:rPr>
        <w:t>Cogoleto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 via </w:t>
      </w:r>
      <w:r w:rsidR="00C62210" w:rsidRPr="002E3F7F">
        <w:rPr>
          <w:rFonts w:ascii="Arial Narrow" w:hAnsi="Arial Narrow"/>
          <w:color w:val="282621"/>
          <w:sz w:val="22"/>
          <w:szCs w:val="22"/>
          <w:lang w:val="it-IT"/>
        </w:rPr>
        <w:t>Rati n. 66, Codice Fiscale 80007570106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, denominata "Amministrazione "</w:t>
      </w:r>
    </w:p>
    <w:p w:rsidR="003A0261" w:rsidRPr="002E3F7F" w:rsidRDefault="003A0261" w:rsidP="002E3F7F">
      <w:pPr>
        <w:pStyle w:val="Corpotesto"/>
        <w:ind w:left="137"/>
        <w:rPr>
          <w:rFonts w:ascii="Arial Narrow" w:hAnsi="Arial Narrow"/>
          <w:color w:val="282621"/>
          <w:sz w:val="22"/>
          <w:szCs w:val="22"/>
          <w:lang w:val="it-IT"/>
        </w:rPr>
      </w:pPr>
    </w:p>
    <w:p w:rsidR="003A0261" w:rsidRPr="002E3F7F" w:rsidRDefault="003A0261" w:rsidP="002E3F7F">
      <w:pPr>
        <w:pStyle w:val="Corpotesto"/>
        <w:ind w:left="137"/>
        <w:jc w:val="center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sz w:val="22"/>
          <w:szCs w:val="22"/>
          <w:lang w:val="it-IT"/>
        </w:rPr>
        <w:t>E</w:t>
      </w:r>
    </w:p>
    <w:p w:rsidR="003A0261" w:rsidRPr="002E3F7F" w:rsidRDefault="003A0261" w:rsidP="00B151C6">
      <w:pPr>
        <w:pStyle w:val="Corpotesto"/>
        <w:ind w:left="137"/>
        <w:jc w:val="both"/>
        <w:rPr>
          <w:rFonts w:ascii="Arial Narrow" w:hAnsi="Arial Narrow"/>
          <w:sz w:val="22"/>
          <w:szCs w:val="22"/>
          <w:lang w:val="it-IT"/>
        </w:rPr>
      </w:pPr>
      <w:r w:rsidRPr="006432A1">
        <w:rPr>
          <w:rFonts w:ascii="Arial Narrow" w:hAnsi="Arial Narrow"/>
          <w:sz w:val="22"/>
          <w:szCs w:val="22"/>
          <w:lang w:val="it-IT"/>
        </w:rPr>
        <w:t xml:space="preserve">L’Avv.  </w:t>
      </w:r>
      <w:r w:rsidR="006432A1">
        <w:rPr>
          <w:rFonts w:ascii="Arial Narrow" w:hAnsi="Arial Narrow"/>
          <w:sz w:val="22"/>
          <w:szCs w:val="22"/>
          <w:lang w:val="it-IT"/>
        </w:rPr>
        <w:t>…………………………………….</w:t>
      </w:r>
      <w:r w:rsidRPr="006432A1">
        <w:rPr>
          <w:rFonts w:ascii="Arial Narrow" w:hAnsi="Arial Narrow"/>
          <w:sz w:val="22"/>
          <w:szCs w:val="22"/>
          <w:lang w:val="it-IT"/>
        </w:rPr>
        <w:t xml:space="preserve"> nato a …………………………………………. Il  ………………………………… codice fiscale ………………………………………………., partita IVA, con studio in  ………………………………………………., di seguito chiamato “Avvocato”/”Legale”</w:t>
      </w:r>
    </w:p>
    <w:p w:rsidR="00C62210" w:rsidRPr="002E3F7F" w:rsidRDefault="00C62210" w:rsidP="002E3F7F">
      <w:pPr>
        <w:pStyle w:val="Corpotesto"/>
        <w:ind w:left="128" w:firstLine="9"/>
        <w:jc w:val="both"/>
        <w:rPr>
          <w:rFonts w:ascii="Arial Narrow" w:hAnsi="Arial Narrow"/>
          <w:color w:val="282621"/>
          <w:sz w:val="22"/>
          <w:szCs w:val="22"/>
          <w:lang w:val="it-IT"/>
        </w:rPr>
      </w:pPr>
    </w:p>
    <w:p w:rsidR="00A253FA" w:rsidRPr="002E3F7F" w:rsidRDefault="00BC7600" w:rsidP="002E3F7F">
      <w:pPr>
        <w:pStyle w:val="Corpotesto"/>
        <w:ind w:left="128" w:firstLine="9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Si stipula e si conviene quanto segue: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C62210" w:rsidP="002E3F7F">
      <w:pPr>
        <w:pStyle w:val="Corpotesto"/>
        <w:ind w:left="128"/>
        <w:jc w:val="both"/>
        <w:rPr>
          <w:rFonts w:ascii="Arial Narrow" w:hAnsi="Arial Narrow"/>
          <w:b/>
          <w:sz w:val="22"/>
          <w:szCs w:val="22"/>
          <w:lang w:val="it-IT"/>
        </w:rPr>
      </w:pPr>
      <w:r w:rsidRPr="002E3F7F">
        <w:rPr>
          <w:rFonts w:ascii="Arial Narrow" w:hAnsi="Arial Narrow"/>
          <w:b/>
          <w:color w:val="282621"/>
          <w:sz w:val="22"/>
          <w:szCs w:val="22"/>
          <w:lang w:val="it-IT"/>
        </w:rPr>
        <w:t>Art. 1 – Conferimento dell’incarico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B151C6">
      <w:pPr>
        <w:pStyle w:val="Corpotesto"/>
        <w:tabs>
          <w:tab w:val="left" w:pos="3717"/>
          <w:tab w:val="left" w:pos="6788"/>
        </w:tabs>
        <w:ind w:left="128" w:right="29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L'Amministrazione, in esecuzione</w:t>
      </w:r>
      <w:r w:rsidR="00B151C6">
        <w:rPr>
          <w:rFonts w:ascii="Arial Narrow" w:hAnsi="Arial Narrow"/>
          <w:color w:val="282621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della </w:t>
      </w:r>
      <w:r w:rsidRPr="002E3F7F">
        <w:rPr>
          <w:rFonts w:ascii="Arial Narrow" w:hAnsi="Arial Narrow"/>
          <w:color w:val="282621"/>
          <w:w w:val="95"/>
          <w:sz w:val="22"/>
          <w:szCs w:val="22"/>
          <w:lang w:val="it-IT"/>
        </w:rPr>
        <w:t>determinazione n</w:t>
      </w:r>
      <w:r w:rsidR="006432A1">
        <w:rPr>
          <w:rFonts w:ascii="Arial Narrow" w:hAnsi="Arial Narrow"/>
          <w:color w:val="282621"/>
          <w:w w:val="95"/>
          <w:sz w:val="22"/>
          <w:szCs w:val="22"/>
          <w:lang w:val="it-IT"/>
        </w:rPr>
        <w:t>……………………………</w:t>
      </w:r>
      <w:r w:rsidR="00B151C6">
        <w:rPr>
          <w:rFonts w:ascii="Arial Narrow" w:hAnsi="Arial Narrow"/>
          <w:color w:val="282621"/>
          <w:w w:val="95"/>
          <w:sz w:val="22"/>
          <w:szCs w:val="22"/>
          <w:lang w:val="it-IT"/>
        </w:rPr>
        <w:t xml:space="preserve"> del </w:t>
      </w:r>
      <w:r w:rsidR="006432A1">
        <w:rPr>
          <w:rFonts w:ascii="Arial Narrow" w:hAnsi="Arial Narrow"/>
          <w:color w:val="282621"/>
          <w:w w:val="95"/>
          <w:sz w:val="22"/>
          <w:szCs w:val="22"/>
          <w:lang w:val="it-IT"/>
        </w:rPr>
        <w:t>………………………………………</w:t>
      </w:r>
      <w:r w:rsidR="00B151C6">
        <w:rPr>
          <w:rFonts w:ascii="Arial Narrow" w:hAnsi="Arial Narrow"/>
          <w:color w:val="282621"/>
          <w:w w:val="95"/>
          <w:sz w:val="22"/>
          <w:szCs w:val="22"/>
          <w:lang w:val="it-IT"/>
        </w:rPr>
        <w:t xml:space="preserve"> </w:t>
      </w:r>
      <w:r w:rsidR="006432A1">
        <w:rPr>
          <w:rFonts w:ascii="Arial Narrow" w:hAnsi="Arial Narrow"/>
          <w:color w:val="282621"/>
          <w:w w:val="95"/>
          <w:sz w:val="22"/>
          <w:szCs w:val="22"/>
          <w:lang w:val="it-IT"/>
        </w:rPr>
        <w:t>……</w:t>
      </w:r>
      <w:r w:rsidR="00B151C6">
        <w:rPr>
          <w:rFonts w:ascii="Arial Narrow" w:hAnsi="Arial Narrow"/>
          <w:color w:val="282621"/>
          <w:w w:val="95"/>
          <w:sz w:val="22"/>
          <w:szCs w:val="22"/>
          <w:lang w:val="it-IT"/>
        </w:rPr>
        <w:t xml:space="preserve"> c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onferisce all'Avv</w:t>
      </w:r>
      <w:r w:rsidRPr="002E3F7F">
        <w:rPr>
          <w:rFonts w:ascii="Arial Narrow" w:hAnsi="Arial Narrow"/>
          <w:color w:val="44423D"/>
          <w:sz w:val="22"/>
          <w:szCs w:val="22"/>
          <w:lang w:val="it-IT"/>
        </w:rPr>
        <w:t>.</w:t>
      </w:r>
      <w:r w:rsidR="00B151C6">
        <w:rPr>
          <w:rFonts w:ascii="Arial Narrow" w:hAnsi="Arial Narrow"/>
          <w:color w:val="44423D"/>
          <w:sz w:val="22"/>
          <w:szCs w:val="22"/>
          <w:lang w:val="it-IT"/>
        </w:rPr>
        <w:t xml:space="preserve"> </w:t>
      </w:r>
      <w:r w:rsidR="006432A1">
        <w:rPr>
          <w:rFonts w:ascii="Arial Narrow" w:hAnsi="Arial Narrow"/>
          <w:color w:val="44423D"/>
          <w:sz w:val="22"/>
          <w:szCs w:val="22"/>
          <w:lang w:val="it-IT"/>
        </w:rPr>
        <w:t>……………………………………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che accetta, l'incarico</w:t>
      </w:r>
      <w:r w:rsidR="00B151C6">
        <w:rPr>
          <w:rFonts w:ascii="Arial Narrow" w:hAnsi="Arial Narrow"/>
          <w:color w:val="282621"/>
          <w:sz w:val="22"/>
          <w:szCs w:val="22"/>
          <w:lang w:val="it-IT"/>
        </w:rPr>
        <w:t xml:space="preserve"> </w:t>
      </w:r>
      <w:r w:rsidR="006432A1">
        <w:rPr>
          <w:rFonts w:ascii="Arial Narrow" w:hAnsi="Arial Narrow"/>
          <w:color w:val="282621"/>
          <w:sz w:val="22"/>
          <w:szCs w:val="22"/>
          <w:lang w:val="it-IT"/>
        </w:rPr>
        <w:t>…………………………………………..</w:t>
      </w:r>
    </w:p>
    <w:p w:rsidR="00B151C6" w:rsidRDefault="00B151C6" w:rsidP="002E3F7F">
      <w:pPr>
        <w:pStyle w:val="Corpotesto"/>
        <w:ind w:left="118"/>
        <w:jc w:val="both"/>
        <w:rPr>
          <w:rFonts w:ascii="Arial Narrow" w:hAnsi="Arial Narrow"/>
          <w:b/>
          <w:color w:val="282621"/>
          <w:sz w:val="22"/>
          <w:szCs w:val="22"/>
          <w:lang w:val="it-IT"/>
        </w:rPr>
      </w:pPr>
    </w:p>
    <w:p w:rsidR="00A253FA" w:rsidRPr="002E3F7F" w:rsidRDefault="00C62210" w:rsidP="002E3F7F">
      <w:pPr>
        <w:pStyle w:val="Corpotesto"/>
        <w:ind w:left="118"/>
        <w:jc w:val="both"/>
        <w:rPr>
          <w:rFonts w:ascii="Arial Narrow" w:hAnsi="Arial Narrow"/>
          <w:b/>
          <w:sz w:val="22"/>
          <w:szCs w:val="22"/>
          <w:lang w:val="it-IT"/>
        </w:rPr>
      </w:pPr>
      <w:r w:rsidRPr="002E3F7F">
        <w:rPr>
          <w:rFonts w:ascii="Arial Narrow" w:hAnsi="Arial Narrow"/>
          <w:b/>
          <w:color w:val="282621"/>
          <w:sz w:val="22"/>
          <w:szCs w:val="22"/>
          <w:lang w:val="it-IT"/>
        </w:rPr>
        <w:t>Art. 2 – Modalità di svolgimento dell’incarico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pStyle w:val="Corpotesto"/>
        <w:ind w:left="123" w:right="107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L'Amministrazione conviene che l'Avvocato resti impegnato ad eseguire l'incarico di cui sopra col grado</w:t>
      </w:r>
      <w:r w:rsidRPr="002E3F7F">
        <w:rPr>
          <w:rFonts w:ascii="Arial Narrow" w:hAnsi="Arial Narrow"/>
          <w:color w:val="282621"/>
          <w:w w:val="95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di diligenza professionale normalmente richiesto</w:t>
      </w:r>
      <w:r w:rsidRPr="002E3F7F">
        <w:rPr>
          <w:rFonts w:ascii="Arial Narrow" w:hAnsi="Arial Narrow"/>
          <w:color w:val="44423D"/>
          <w:sz w:val="22"/>
          <w:szCs w:val="22"/>
          <w:lang w:val="it-IT"/>
        </w:rPr>
        <w:t xml:space="preserve">,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senza obbligo di risultato, ed è quindi consapevole che</w:t>
      </w:r>
      <w:r w:rsidRPr="002E3F7F">
        <w:rPr>
          <w:rFonts w:ascii="Arial Narrow" w:hAnsi="Arial Narrow"/>
          <w:color w:val="282621"/>
          <w:w w:val="98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l'Avvocato non potrà garantire </w:t>
      </w:r>
      <w:r w:rsidRPr="002E3F7F">
        <w:rPr>
          <w:rFonts w:ascii="Arial Narrow" w:hAnsi="Arial Narrow"/>
          <w:color w:val="282621"/>
          <w:w w:val="140"/>
          <w:sz w:val="22"/>
          <w:szCs w:val="22"/>
          <w:lang w:val="it-IT"/>
        </w:rPr>
        <w:t xml:space="preserve">il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conseguimento del risultato voluto, con la conseguenza che la sua</w:t>
      </w:r>
      <w:r w:rsidRPr="002E3F7F">
        <w:rPr>
          <w:rFonts w:ascii="Arial Narrow" w:hAnsi="Arial Narrow"/>
          <w:color w:val="282621"/>
          <w:w w:val="98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prestazione va retribuita a prescindere dall'esito della controversia</w:t>
      </w:r>
      <w:r w:rsidRPr="002E3F7F">
        <w:rPr>
          <w:rFonts w:ascii="Arial Narrow" w:hAnsi="Arial Narrow"/>
          <w:color w:val="44423D"/>
          <w:sz w:val="22"/>
          <w:szCs w:val="22"/>
          <w:lang w:val="it-IT"/>
        </w:rPr>
        <w:t>.</w:t>
      </w:r>
    </w:p>
    <w:p w:rsidR="00A253FA" w:rsidRPr="002E3F7F" w:rsidRDefault="00BC7600" w:rsidP="002E3F7F">
      <w:pPr>
        <w:pStyle w:val="Corpotesto"/>
        <w:ind w:left="118" w:right="101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L</w:t>
      </w:r>
      <w:r w:rsidRPr="002E3F7F">
        <w:rPr>
          <w:rFonts w:ascii="Arial Narrow" w:hAnsi="Arial Narrow"/>
          <w:color w:val="44423D"/>
          <w:sz w:val="22"/>
          <w:szCs w:val="22"/>
          <w:lang w:val="it-IT"/>
        </w:rPr>
        <w:t>'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Amministrazione prende atto ed accetta che l'Avvocato</w:t>
      </w:r>
      <w:r w:rsidRPr="002E3F7F">
        <w:rPr>
          <w:rFonts w:ascii="Arial Narrow" w:hAnsi="Arial Narrow"/>
          <w:color w:val="44423D"/>
          <w:sz w:val="22"/>
          <w:szCs w:val="22"/>
          <w:lang w:val="it-IT"/>
        </w:rPr>
        <w:t xml:space="preserve">,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nello svolgimento dell'incarico, è tenuto a</w:t>
      </w:r>
      <w:r w:rsidRPr="002E3F7F">
        <w:rPr>
          <w:rFonts w:ascii="Arial Narrow" w:hAnsi="Arial Narrow"/>
          <w:color w:val="282621"/>
          <w:w w:val="103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rispettare anche le regole della </w:t>
      </w:r>
      <w:r w:rsidRPr="002E3F7F">
        <w:rPr>
          <w:rFonts w:ascii="Arial Narrow" w:hAnsi="Arial Narrow"/>
          <w:color w:val="B8B8B1"/>
          <w:sz w:val="22"/>
          <w:szCs w:val="22"/>
          <w:lang w:val="it-IT"/>
        </w:rPr>
        <w:t>·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deontologia ed in particolare quelle compendiate nel vigente Codice</w:t>
      </w:r>
      <w:r w:rsidRPr="002E3F7F">
        <w:rPr>
          <w:rFonts w:ascii="Arial Narrow" w:hAnsi="Arial Narrow"/>
          <w:color w:val="282621"/>
          <w:w w:val="96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Deontologico Forense che dichiara di ben conoscere, anche quando ciò possa implicare la limitazione</w:t>
      </w:r>
      <w:r w:rsidRPr="002E3F7F">
        <w:rPr>
          <w:rFonts w:ascii="Arial Narrow" w:hAnsi="Arial Narrow"/>
          <w:color w:val="282621"/>
          <w:w w:val="97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dell'esecuzione dell'incarico o del soddisfacimento degli interessi immediati dell'Amministrazione.</w:t>
      </w:r>
    </w:p>
    <w:p w:rsidR="00A253FA" w:rsidRPr="002E3F7F" w:rsidRDefault="00BC7600" w:rsidP="00547798">
      <w:pPr>
        <w:pStyle w:val="Corpotesto"/>
        <w:ind w:left="123" w:right="29" w:firstLine="56"/>
        <w:jc w:val="both"/>
        <w:rPr>
          <w:rFonts w:ascii="Arial Narrow" w:hAnsi="Arial Narrow" w:cs="Times New Roman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Al legale non è data facoltà di delegare terzi professionisti al</w:t>
      </w:r>
      <w:r w:rsidRPr="002E3F7F">
        <w:rPr>
          <w:rFonts w:ascii="Arial Narrow" w:hAnsi="Arial Narrow"/>
          <w:color w:val="44423D"/>
          <w:sz w:val="22"/>
          <w:szCs w:val="22"/>
          <w:lang w:val="it-IT"/>
        </w:rPr>
        <w:t>l'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adempimento del mandato ricevuto. Nei</w:t>
      </w:r>
      <w:r w:rsidRPr="002E3F7F">
        <w:rPr>
          <w:rFonts w:ascii="Arial Narrow" w:hAnsi="Arial Narrow"/>
          <w:color w:val="282621"/>
          <w:w w:val="96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casi in cui per la costituzione in giudizio e per l'esercizio delle azioni del Comune, </w:t>
      </w:r>
      <w:r w:rsidRPr="002E3F7F">
        <w:rPr>
          <w:rFonts w:ascii="Arial Narrow" w:hAnsi="Arial Narrow"/>
          <w:color w:val="282621"/>
          <w:w w:val="135"/>
          <w:sz w:val="22"/>
          <w:szCs w:val="22"/>
          <w:lang w:val="it-IT"/>
        </w:rPr>
        <w:t xml:space="preserve">il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legale incaricato</w:t>
      </w:r>
      <w:r w:rsidR="002E3F7F">
        <w:rPr>
          <w:rFonts w:ascii="Arial Narrow" w:hAnsi="Arial Narrow"/>
          <w:color w:val="282621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3"/>
          <w:sz w:val="22"/>
          <w:szCs w:val="22"/>
          <w:lang w:val="it-IT"/>
        </w:rPr>
        <w:t>deve ricorrere all'assistenza di un domiciliatario, la scelta è {atta liberamente dal legale. In ogni caso il</w:t>
      </w:r>
      <w:r w:rsidRPr="002E3F7F">
        <w:rPr>
          <w:rFonts w:ascii="Arial Narrow" w:hAnsi="Arial Narrow"/>
          <w:color w:val="282623"/>
          <w:w w:val="108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3"/>
          <w:sz w:val="22"/>
          <w:szCs w:val="22"/>
          <w:lang w:val="it-IT"/>
        </w:rPr>
        <w:t>domiciliatario dovrà offrire tutte le garanzie ed i</w:t>
      </w:r>
      <w:r w:rsidR="00C62210" w:rsidRPr="002E3F7F">
        <w:rPr>
          <w:rFonts w:ascii="Arial Narrow" w:hAnsi="Arial Narrow"/>
          <w:color w:val="282623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3"/>
          <w:sz w:val="22"/>
          <w:szCs w:val="22"/>
          <w:lang w:val="it-IT"/>
        </w:rPr>
        <w:t>requisiti richiesti dalla presente convenzione per il legale</w:t>
      </w:r>
      <w:r w:rsidRPr="002E3F7F">
        <w:rPr>
          <w:rFonts w:ascii="Arial Narrow" w:hAnsi="Arial Narrow"/>
          <w:color w:val="282623"/>
          <w:w w:val="103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3"/>
          <w:sz w:val="22"/>
          <w:szCs w:val="22"/>
          <w:lang w:val="it-IT"/>
        </w:rPr>
        <w:t xml:space="preserve">incaricato principale, </w:t>
      </w:r>
      <w:r w:rsidRPr="002E3F7F">
        <w:rPr>
          <w:rFonts w:ascii="Arial Narrow" w:hAnsi="Arial Narrow"/>
          <w:color w:val="282623"/>
          <w:w w:val="130"/>
          <w:sz w:val="22"/>
          <w:szCs w:val="22"/>
          <w:lang w:val="it-IT"/>
        </w:rPr>
        <w:t xml:space="preserve">il </w:t>
      </w:r>
      <w:r w:rsidRPr="002E3F7F">
        <w:rPr>
          <w:rFonts w:ascii="Arial Narrow" w:hAnsi="Arial Narrow"/>
          <w:color w:val="282623"/>
          <w:sz w:val="22"/>
          <w:szCs w:val="22"/>
          <w:lang w:val="it-IT"/>
        </w:rPr>
        <w:t>quale rimane unico responsabile nei riguardi del Comune committente. La</w:t>
      </w:r>
      <w:r w:rsidRPr="002E3F7F">
        <w:rPr>
          <w:rFonts w:ascii="Arial Narrow" w:hAnsi="Arial Narrow"/>
          <w:color w:val="282623"/>
          <w:w w:val="103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3"/>
          <w:sz w:val="22"/>
          <w:szCs w:val="22"/>
          <w:lang w:val="it-IT"/>
        </w:rPr>
        <w:t>designazione del domiciliatario non comporta oneri aggiuntivi per il Comune. Il costo del domiciliatario è</w:t>
      </w:r>
      <w:r w:rsidRPr="002E3F7F">
        <w:rPr>
          <w:rFonts w:ascii="Arial Narrow" w:hAnsi="Arial Narrow"/>
          <w:color w:val="282623"/>
          <w:w w:val="101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3"/>
          <w:sz w:val="22"/>
          <w:szCs w:val="22"/>
          <w:lang w:val="it-IT"/>
        </w:rPr>
        <w:t>compreso nel compenso pattuito per la difesa dell'Ente.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ind w:left="160" w:right="161" w:hanging="5"/>
        <w:jc w:val="both"/>
        <w:rPr>
          <w:rFonts w:ascii="Arial Narrow" w:eastAsia="Times New Roman" w:hAnsi="Arial Narrow" w:cs="Times New Roman"/>
          <w:lang w:val="it-IT"/>
        </w:rPr>
      </w:pPr>
      <w:r w:rsidRPr="002E3F7F">
        <w:rPr>
          <w:rFonts w:ascii="Arial Narrow" w:hAnsi="Arial Narrow"/>
          <w:color w:val="282623"/>
          <w:w w:val="105"/>
          <w:lang w:val="it-IT"/>
        </w:rPr>
        <w:t>Nell'esecuzione dell'incarico l'Avvocato sarà tenuto a segnalare all'Amministrazione l'emergere di</w:t>
      </w:r>
      <w:r w:rsidRPr="002E3F7F">
        <w:rPr>
          <w:rFonts w:ascii="Arial Narrow" w:hAnsi="Arial Narrow"/>
          <w:color w:val="282623"/>
          <w:w w:val="103"/>
          <w:lang w:val="it-IT"/>
        </w:rPr>
        <w:t xml:space="preserve"> </w:t>
      </w:r>
      <w:r w:rsidRPr="002E3F7F">
        <w:rPr>
          <w:rFonts w:ascii="Arial Narrow" w:hAnsi="Arial Narrow"/>
          <w:color w:val="282623"/>
          <w:w w:val="105"/>
          <w:lang w:val="it-IT"/>
        </w:rPr>
        <w:t>problemi che richiedano l'intervento di un consulente tecnico di parte.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ind w:left="165"/>
        <w:jc w:val="both"/>
        <w:rPr>
          <w:rFonts w:ascii="Arial Narrow" w:eastAsia="Times New Roman" w:hAnsi="Arial Narrow" w:cs="Times New Roman"/>
          <w:b/>
          <w:lang w:val="it-IT"/>
        </w:rPr>
      </w:pPr>
      <w:r w:rsidRPr="002E3F7F">
        <w:rPr>
          <w:rFonts w:ascii="Arial Narrow" w:hAnsi="Arial Narrow"/>
          <w:b/>
          <w:color w:val="282623"/>
          <w:w w:val="105"/>
          <w:lang w:val="it-IT"/>
        </w:rPr>
        <w:t xml:space="preserve">Art. 3 </w:t>
      </w:r>
      <w:r w:rsidR="00F12191" w:rsidRPr="002E3F7F">
        <w:rPr>
          <w:rFonts w:ascii="Arial Narrow" w:hAnsi="Arial Narrow"/>
          <w:b/>
          <w:color w:val="282623"/>
          <w:w w:val="105"/>
          <w:lang w:val="it-IT"/>
        </w:rPr>
        <w:t>– Determinazione del compenso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ind w:left="170"/>
        <w:jc w:val="both"/>
        <w:rPr>
          <w:rFonts w:ascii="Arial Narrow" w:eastAsia="Times New Roman" w:hAnsi="Arial Narrow" w:cs="Times New Roman"/>
          <w:lang w:val="it-IT"/>
        </w:rPr>
      </w:pPr>
      <w:r w:rsidRPr="002E3F7F">
        <w:rPr>
          <w:rFonts w:ascii="Arial Narrow" w:eastAsia="Times New Roman" w:hAnsi="Arial Narrow" w:cs="Times New Roman"/>
          <w:color w:val="282623"/>
          <w:lang w:val="it-IT"/>
        </w:rPr>
        <w:t>L'Avvocat</w:t>
      </w:r>
      <w:r w:rsidR="002E3F7F">
        <w:rPr>
          <w:rFonts w:ascii="Arial Narrow" w:eastAsia="Times New Roman" w:hAnsi="Arial Narrow" w:cs="Times New Roman"/>
          <w:color w:val="282623"/>
          <w:lang w:val="it-IT"/>
        </w:rPr>
        <w:t xml:space="preserve">o </w:t>
      </w:r>
      <w:r w:rsidRPr="002E3F7F">
        <w:rPr>
          <w:rFonts w:ascii="Arial Narrow" w:eastAsia="Times New Roman" w:hAnsi="Arial Narrow" w:cs="Times New Roman"/>
          <w:color w:val="282623"/>
          <w:lang w:val="it-IT"/>
        </w:rPr>
        <w:t xml:space="preserve">accetta il compenso stabilito per il presente </w:t>
      </w:r>
      <w:r w:rsidR="00F12191" w:rsidRPr="002E3F7F">
        <w:rPr>
          <w:rFonts w:ascii="Arial Narrow" w:eastAsia="Times New Roman" w:hAnsi="Arial Narrow" w:cs="Times New Roman"/>
          <w:color w:val="282623"/>
          <w:lang w:val="it-IT"/>
        </w:rPr>
        <w:t>incarico</w:t>
      </w:r>
      <w:r w:rsidRPr="002E3F7F">
        <w:rPr>
          <w:rFonts w:ascii="Arial Narrow" w:eastAsia="Times New Roman" w:hAnsi="Arial Narrow" w:cs="Times New Roman"/>
          <w:color w:val="282623"/>
          <w:lang w:val="it-IT"/>
        </w:rPr>
        <w:t xml:space="preserve"> nella misura di </w:t>
      </w:r>
      <w:r w:rsidR="006432A1">
        <w:rPr>
          <w:rFonts w:ascii="Arial Narrow" w:eastAsia="Times New Roman" w:hAnsi="Arial Narrow" w:cs="Times New Roman"/>
          <w:color w:val="282623"/>
          <w:lang w:val="it-IT"/>
        </w:rPr>
        <w:t>………………………………</w:t>
      </w:r>
      <w:r w:rsidR="00B151C6">
        <w:rPr>
          <w:rFonts w:ascii="Arial Narrow" w:hAnsi="Arial Narrow"/>
          <w:color w:val="0F0C0C"/>
          <w:w w:val="105"/>
          <w:lang w:val="it-IT"/>
        </w:rPr>
        <w:t>;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ind w:left="165" w:right="138"/>
        <w:jc w:val="both"/>
        <w:rPr>
          <w:rFonts w:ascii="Arial Narrow" w:eastAsia="Times New Roman" w:hAnsi="Arial Narrow" w:cs="Times New Roman"/>
          <w:color w:val="282623"/>
          <w:w w:val="105"/>
          <w:lang w:val="it-IT"/>
        </w:rPr>
      </w:pPr>
      <w:r w:rsidRPr="002E3F7F">
        <w:rPr>
          <w:rFonts w:ascii="Arial Narrow" w:eastAsia="Times New Roman" w:hAnsi="Arial Narrow" w:cs="Times New Roman"/>
          <w:color w:val="282623"/>
          <w:w w:val="105"/>
          <w:lang w:val="it-IT"/>
        </w:rPr>
        <w:t>Tale importo è stato determinato sulla base del preventivo</w:t>
      </w:r>
      <w:r w:rsidRPr="002E3F7F">
        <w:rPr>
          <w:rFonts w:ascii="Arial Narrow" w:eastAsia="Times New Roman" w:hAnsi="Arial Narrow" w:cs="Times New Roman"/>
          <w:color w:val="484644"/>
          <w:w w:val="105"/>
          <w:lang w:val="it-IT"/>
        </w:rPr>
        <w:t xml:space="preserve">, </w:t>
      </w:r>
      <w:r w:rsidRPr="002E3F7F">
        <w:rPr>
          <w:rFonts w:ascii="Arial Narrow" w:eastAsia="Times New Roman" w:hAnsi="Arial Narrow" w:cs="Times New Roman"/>
          <w:color w:val="282623"/>
          <w:w w:val="105"/>
          <w:lang w:val="it-IT"/>
        </w:rPr>
        <w:t xml:space="preserve">fornito dall'Avvocato </w:t>
      </w:r>
      <w:r w:rsidRPr="002E3F7F">
        <w:rPr>
          <w:rFonts w:ascii="Arial Narrow" w:eastAsia="Arial" w:hAnsi="Arial Narrow" w:cs="Arial"/>
          <w:color w:val="282623"/>
          <w:w w:val="105"/>
          <w:lang w:val="it-IT"/>
        </w:rPr>
        <w:t xml:space="preserve">in </w:t>
      </w:r>
      <w:r w:rsidRPr="002E3F7F">
        <w:rPr>
          <w:rFonts w:ascii="Arial Narrow" w:eastAsia="Times New Roman" w:hAnsi="Arial Narrow" w:cs="Times New Roman"/>
          <w:color w:val="282623"/>
          <w:w w:val="105"/>
          <w:lang w:val="it-IT"/>
        </w:rPr>
        <w:t>osservanza di quanto</w:t>
      </w:r>
      <w:r w:rsidRPr="002E3F7F">
        <w:rPr>
          <w:rFonts w:ascii="Arial Narrow" w:eastAsia="Times New Roman" w:hAnsi="Arial Narrow" w:cs="Times New Roman"/>
          <w:color w:val="282623"/>
          <w:w w:val="102"/>
          <w:lang w:val="it-IT"/>
        </w:rPr>
        <w:t xml:space="preserve"> </w:t>
      </w:r>
      <w:r w:rsidRPr="002E3F7F">
        <w:rPr>
          <w:rFonts w:ascii="Arial Narrow" w:eastAsia="Times New Roman" w:hAnsi="Arial Narrow" w:cs="Times New Roman"/>
          <w:color w:val="282623"/>
          <w:w w:val="105"/>
          <w:lang w:val="it-IT"/>
        </w:rPr>
        <w:t xml:space="preserve">stabilito </w:t>
      </w:r>
      <w:r w:rsidR="00F12191" w:rsidRPr="002E3F7F">
        <w:rPr>
          <w:rFonts w:ascii="Arial Narrow" w:eastAsia="Times New Roman" w:hAnsi="Arial Narrow" w:cs="Times New Roman"/>
          <w:color w:val="282623"/>
          <w:w w:val="105"/>
          <w:lang w:val="it-IT"/>
        </w:rPr>
        <w:t xml:space="preserve">nelle Linee Guida per gli incarichi legali del Comune di Cogoleto, </w:t>
      </w:r>
      <w:r w:rsidRPr="002E3F7F">
        <w:rPr>
          <w:rFonts w:ascii="Arial Narrow" w:eastAsia="Times New Roman" w:hAnsi="Arial Narrow" w:cs="Times New Roman"/>
          <w:color w:val="282623"/>
          <w:w w:val="105"/>
          <w:lang w:val="it-IT"/>
        </w:rPr>
        <w:t>approvat</w:t>
      </w:r>
      <w:r w:rsidR="00F12191" w:rsidRPr="002E3F7F">
        <w:rPr>
          <w:rFonts w:ascii="Arial Narrow" w:eastAsia="Times New Roman" w:hAnsi="Arial Narrow" w:cs="Times New Roman"/>
          <w:color w:val="282623"/>
          <w:w w:val="105"/>
          <w:lang w:val="it-IT"/>
        </w:rPr>
        <w:t>e</w:t>
      </w:r>
      <w:r w:rsidRPr="002E3F7F">
        <w:rPr>
          <w:rFonts w:ascii="Arial Narrow" w:eastAsia="Times New Roman" w:hAnsi="Arial Narrow" w:cs="Times New Roman"/>
          <w:color w:val="282623"/>
          <w:w w:val="105"/>
          <w:lang w:val="it-IT"/>
        </w:rPr>
        <w:t xml:space="preserve"> con delibera Consiliare n° </w:t>
      </w:r>
      <w:r w:rsidR="00F12191" w:rsidRPr="002E3F7F">
        <w:rPr>
          <w:rFonts w:ascii="Arial Narrow" w:eastAsia="Times New Roman" w:hAnsi="Arial Narrow" w:cs="Times New Roman"/>
          <w:color w:val="282623"/>
          <w:w w:val="105"/>
          <w:lang w:val="it-IT"/>
        </w:rPr>
        <w:t>81</w:t>
      </w:r>
      <w:r w:rsidRPr="002E3F7F">
        <w:rPr>
          <w:rFonts w:ascii="Arial Narrow" w:eastAsia="Times New Roman" w:hAnsi="Arial Narrow" w:cs="Times New Roman"/>
          <w:color w:val="282623"/>
          <w:w w:val="105"/>
          <w:lang w:val="it-IT"/>
        </w:rPr>
        <w:t xml:space="preserve"> del </w:t>
      </w:r>
      <w:r w:rsidR="00F12191" w:rsidRPr="002E3F7F">
        <w:rPr>
          <w:rFonts w:ascii="Arial Narrow" w:eastAsia="Times New Roman" w:hAnsi="Arial Narrow" w:cs="Times New Roman"/>
          <w:color w:val="282623"/>
          <w:w w:val="105"/>
          <w:lang w:val="it-IT"/>
        </w:rPr>
        <w:t>22.09.2021</w:t>
      </w:r>
      <w:r w:rsidRPr="002E3F7F">
        <w:rPr>
          <w:rFonts w:ascii="Arial Narrow" w:eastAsia="Times New Roman" w:hAnsi="Arial Narrow" w:cs="Times New Roman"/>
          <w:color w:val="282623"/>
          <w:w w:val="105"/>
          <w:lang w:val="it-IT"/>
        </w:rPr>
        <w:t xml:space="preserve"> recante la specificazione del compenso richiesto per ogni "fase" del giudizio.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ind w:left="160" w:right="142" w:firstLine="4"/>
        <w:jc w:val="both"/>
        <w:rPr>
          <w:rFonts w:ascii="Arial Narrow" w:eastAsia="Times New Roman" w:hAnsi="Arial Narrow" w:cs="Times New Roman"/>
          <w:lang w:val="it-IT"/>
        </w:rPr>
      </w:pPr>
      <w:r w:rsidRPr="002E3F7F">
        <w:rPr>
          <w:rFonts w:ascii="Arial Narrow" w:hAnsi="Arial Narrow"/>
          <w:color w:val="282623"/>
          <w:w w:val="105"/>
          <w:lang w:val="it-IT"/>
        </w:rPr>
        <w:t>Il suddetto compenso viene ritenuto da entrambe le parti congruo e soddisfacente per l'incarico professionale conferito.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ind w:left="165"/>
        <w:jc w:val="both"/>
        <w:rPr>
          <w:rFonts w:ascii="Arial Narrow" w:eastAsia="Times New Roman" w:hAnsi="Arial Narrow" w:cs="Times New Roman"/>
          <w:lang w:val="it-IT"/>
        </w:rPr>
      </w:pPr>
      <w:r w:rsidRPr="002E3F7F">
        <w:rPr>
          <w:rFonts w:ascii="Arial Narrow" w:hAnsi="Arial Narrow"/>
          <w:color w:val="282623"/>
          <w:w w:val="105"/>
          <w:lang w:val="it-IT"/>
        </w:rPr>
        <w:t>L'Amministrazione ha facoltà di revocare in qualsiasi momento l'incarico al legale nominato, previa</w:t>
      </w:r>
      <w:r w:rsidR="002E3F7F">
        <w:rPr>
          <w:rFonts w:ascii="Arial Narrow" w:hAnsi="Arial Narrow"/>
          <w:color w:val="282623"/>
          <w:w w:val="105"/>
          <w:lang w:val="it-IT"/>
        </w:rPr>
        <w:t xml:space="preserve"> </w:t>
      </w:r>
      <w:r w:rsidRPr="002E3F7F">
        <w:rPr>
          <w:rFonts w:ascii="Arial Narrow" w:hAnsi="Arial Narrow"/>
          <w:color w:val="282623"/>
          <w:w w:val="105"/>
          <w:lang w:val="it-IT"/>
        </w:rPr>
        <w:t xml:space="preserve">comunicazione scritta a mezzo PEC, salvo l'obbligo di rimborsare al medesimo le </w:t>
      </w:r>
      <w:r w:rsidR="00F12191" w:rsidRPr="002E3F7F">
        <w:rPr>
          <w:rFonts w:ascii="Arial Narrow" w:hAnsi="Arial Narrow"/>
          <w:color w:val="282623"/>
          <w:w w:val="105"/>
          <w:lang w:val="it-IT"/>
        </w:rPr>
        <w:t>spese</w:t>
      </w:r>
      <w:r w:rsidRPr="002E3F7F">
        <w:rPr>
          <w:rFonts w:ascii="Arial Narrow" w:hAnsi="Arial Narrow"/>
          <w:color w:val="282623"/>
          <w:w w:val="105"/>
          <w:lang w:val="it-IT"/>
        </w:rPr>
        <w:t xml:space="preserve"> sostenute e di</w:t>
      </w:r>
      <w:r w:rsidR="002E3F7F">
        <w:rPr>
          <w:rFonts w:ascii="Arial Narrow" w:hAnsi="Arial Narrow"/>
          <w:color w:val="282623"/>
          <w:w w:val="105"/>
          <w:lang w:val="it-IT"/>
        </w:rPr>
        <w:t xml:space="preserve"> </w:t>
      </w:r>
      <w:r w:rsidR="00F12191" w:rsidRPr="002E3F7F">
        <w:rPr>
          <w:rFonts w:ascii="Arial Narrow" w:hAnsi="Arial Narrow"/>
          <w:color w:val="282623"/>
          <w:w w:val="105"/>
          <w:lang w:val="it-IT"/>
        </w:rPr>
        <w:t>c</w:t>
      </w:r>
      <w:r w:rsidRPr="002E3F7F">
        <w:rPr>
          <w:rFonts w:ascii="Arial Narrow" w:hAnsi="Arial Narrow"/>
          <w:color w:val="282623"/>
          <w:w w:val="105"/>
          <w:lang w:val="it-IT"/>
        </w:rPr>
        <w:t>orrispondere il</w:t>
      </w:r>
      <w:r w:rsidR="00F12191" w:rsidRPr="002E3F7F">
        <w:rPr>
          <w:rFonts w:ascii="Arial Narrow" w:hAnsi="Arial Narrow"/>
          <w:color w:val="282623"/>
          <w:w w:val="105"/>
          <w:lang w:val="it-IT"/>
        </w:rPr>
        <w:t xml:space="preserve"> </w:t>
      </w:r>
      <w:r w:rsidRPr="002E3F7F">
        <w:rPr>
          <w:rFonts w:ascii="Arial Narrow" w:hAnsi="Arial Narrow"/>
          <w:color w:val="282623"/>
          <w:w w:val="105"/>
          <w:lang w:val="it-IT"/>
        </w:rPr>
        <w:t xml:space="preserve">compenso </w:t>
      </w:r>
      <w:r w:rsidRPr="002E3F7F">
        <w:rPr>
          <w:rFonts w:ascii="Arial Narrow" w:hAnsi="Arial Narrow"/>
          <w:color w:val="282623"/>
          <w:w w:val="105"/>
          <w:lang w:val="it-IT"/>
        </w:rPr>
        <w:lastRenderedPageBreak/>
        <w:t>per l'attività già espletata</w:t>
      </w:r>
      <w:r w:rsidRPr="002E3F7F">
        <w:rPr>
          <w:rFonts w:ascii="Arial Narrow" w:hAnsi="Arial Narrow"/>
          <w:color w:val="0F0C0C"/>
          <w:w w:val="105"/>
          <w:lang w:val="it-IT"/>
        </w:rPr>
        <w:t>.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ind w:left="175" w:right="101" w:hanging="10"/>
        <w:jc w:val="both"/>
        <w:rPr>
          <w:rFonts w:ascii="Arial Narrow" w:eastAsia="Times New Roman" w:hAnsi="Arial Narrow" w:cs="Times New Roman"/>
          <w:lang w:val="it-IT"/>
        </w:rPr>
      </w:pPr>
      <w:r w:rsidRPr="002E3F7F">
        <w:rPr>
          <w:rFonts w:ascii="Arial Narrow" w:hAnsi="Arial Narrow"/>
          <w:color w:val="282623"/>
          <w:w w:val="105"/>
          <w:lang w:val="it-IT"/>
        </w:rPr>
        <w:t>L'Avvocato ha facoltà di rinunciare al mandato per giusta causa, con diritto al rimborso delle spese</w:t>
      </w:r>
      <w:r w:rsidRPr="002E3F7F">
        <w:rPr>
          <w:rFonts w:ascii="Arial Narrow" w:hAnsi="Arial Narrow"/>
          <w:color w:val="282623"/>
          <w:w w:val="102"/>
          <w:lang w:val="it-IT"/>
        </w:rPr>
        <w:t xml:space="preserve"> </w:t>
      </w:r>
      <w:r w:rsidRPr="002E3F7F">
        <w:rPr>
          <w:rFonts w:ascii="Arial Narrow" w:hAnsi="Arial Narrow"/>
          <w:color w:val="282623"/>
          <w:w w:val="105"/>
          <w:lang w:val="it-IT"/>
        </w:rPr>
        <w:t>sostenute ed al compenso per l'attività già espletata.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numPr>
          <w:ilvl w:val="0"/>
          <w:numId w:val="3"/>
        </w:numPr>
        <w:tabs>
          <w:tab w:val="left" w:pos="171"/>
        </w:tabs>
        <w:jc w:val="both"/>
        <w:rPr>
          <w:rFonts w:ascii="Arial Narrow" w:eastAsia="Times New Roman" w:hAnsi="Arial Narrow" w:cs="Times New Roman"/>
          <w:b/>
          <w:lang w:val="it-IT"/>
        </w:rPr>
      </w:pPr>
      <w:r w:rsidRPr="002E3F7F">
        <w:rPr>
          <w:rFonts w:ascii="Arial Narrow" w:hAnsi="Arial Narrow"/>
          <w:b/>
          <w:color w:val="282623"/>
          <w:w w:val="105"/>
          <w:lang w:val="it-IT"/>
        </w:rPr>
        <w:t>Art</w:t>
      </w:r>
      <w:r w:rsidRPr="002E3F7F">
        <w:rPr>
          <w:rFonts w:ascii="Arial Narrow" w:hAnsi="Arial Narrow"/>
          <w:b/>
          <w:color w:val="0F0C0C"/>
          <w:w w:val="105"/>
          <w:lang w:val="it-IT"/>
        </w:rPr>
        <w:t xml:space="preserve">. </w:t>
      </w:r>
      <w:r w:rsidRPr="002E3F7F">
        <w:rPr>
          <w:rFonts w:ascii="Arial Narrow" w:hAnsi="Arial Narrow"/>
          <w:b/>
          <w:color w:val="282623"/>
          <w:w w:val="105"/>
          <w:lang w:val="it-IT"/>
        </w:rPr>
        <w:t>4</w:t>
      </w:r>
      <w:r w:rsidR="00F12191" w:rsidRPr="002E3F7F">
        <w:rPr>
          <w:rFonts w:ascii="Arial Narrow" w:hAnsi="Arial Narrow"/>
          <w:b/>
          <w:color w:val="282623"/>
          <w:w w:val="105"/>
          <w:lang w:val="it-IT"/>
        </w:rPr>
        <w:t xml:space="preserve"> – Termini di corresponsione del compenso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numPr>
          <w:ilvl w:val="1"/>
          <w:numId w:val="4"/>
        </w:numPr>
        <w:tabs>
          <w:tab w:val="left" w:pos="518"/>
        </w:tabs>
        <w:ind w:right="108" w:firstLine="81"/>
        <w:jc w:val="both"/>
        <w:rPr>
          <w:rFonts w:ascii="Arial Narrow" w:eastAsia="Times New Roman" w:hAnsi="Arial Narrow" w:cs="Times New Roman"/>
          <w:lang w:val="it-IT"/>
        </w:rPr>
      </w:pPr>
      <w:r w:rsidRPr="002E3F7F">
        <w:rPr>
          <w:rFonts w:ascii="Arial Narrow" w:hAnsi="Arial Narrow"/>
          <w:color w:val="282623"/>
          <w:w w:val="105"/>
          <w:lang w:val="it-IT"/>
        </w:rPr>
        <w:t>Qualora la sentenza favorevole all'Ente condanni la controparte al pagamento delle spese legali, il</w:t>
      </w:r>
      <w:r w:rsidRPr="002E3F7F">
        <w:rPr>
          <w:rFonts w:ascii="Arial Narrow" w:hAnsi="Arial Narrow"/>
          <w:color w:val="282623"/>
          <w:w w:val="104"/>
          <w:lang w:val="it-IT"/>
        </w:rPr>
        <w:t xml:space="preserve"> </w:t>
      </w:r>
      <w:r w:rsidRPr="002E3F7F">
        <w:rPr>
          <w:rFonts w:ascii="Arial Narrow" w:hAnsi="Arial Narrow"/>
          <w:color w:val="282623"/>
          <w:w w:val="105"/>
          <w:lang w:val="it-IT"/>
        </w:rPr>
        <w:t>compenso è dovuto nei limiti di quanto giudizialmente liquidato. In questo caso, l'Avvocato incaricato</w:t>
      </w:r>
      <w:r w:rsidRPr="002E3F7F">
        <w:rPr>
          <w:rFonts w:ascii="Arial Narrow" w:hAnsi="Arial Narrow"/>
          <w:color w:val="282623"/>
          <w:w w:val="101"/>
          <w:lang w:val="it-IT"/>
        </w:rPr>
        <w:t xml:space="preserve"> </w:t>
      </w:r>
      <w:r w:rsidRPr="002E3F7F">
        <w:rPr>
          <w:rFonts w:ascii="Arial Narrow" w:hAnsi="Arial Narrow"/>
          <w:color w:val="282623"/>
          <w:w w:val="105"/>
          <w:lang w:val="it-IT"/>
        </w:rPr>
        <w:t xml:space="preserve">curerà, in nome e per conto dell'Ente, l'esazione delle spese </w:t>
      </w:r>
      <w:r w:rsidRPr="002E3F7F">
        <w:rPr>
          <w:rFonts w:ascii="Arial Narrow" w:hAnsi="Arial Narrow"/>
          <w:color w:val="282623"/>
          <w:w w:val="90"/>
          <w:lang w:val="it-IT"/>
        </w:rPr>
        <w:t xml:space="preserve">e </w:t>
      </w:r>
      <w:r w:rsidRPr="002E3F7F">
        <w:rPr>
          <w:rFonts w:ascii="Arial Narrow" w:hAnsi="Arial Narrow"/>
          <w:color w:val="282623"/>
          <w:w w:val="105"/>
          <w:lang w:val="it-IT"/>
        </w:rPr>
        <w:t>degli onorari cui la controparte è stata</w:t>
      </w:r>
      <w:r w:rsidR="002E3F7F">
        <w:rPr>
          <w:rFonts w:ascii="Arial Narrow" w:hAnsi="Arial Narrow"/>
          <w:color w:val="282623"/>
          <w:w w:val="105"/>
          <w:lang w:val="it-IT"/>
        </w:rPr>
        <w:t xml:space="preserve"> </w:t>
      </w:r>
      <w:r w:rsidRPr="002E3F7F">
        <w:rPr>
          <w:rFonts w:ascii="Arial Narrow" w:hAnsi="Arial Narrow"/>
          <w:color w:val="282621"/>
          <w:lang w:val="it-IT"/>
        </w:rPr>
        <w:t xml:space="preserve">condannata nei giudizi da esso trattati, conferendo, ove </w:t>
      </w:r>
      <w:r w:rsidRPr="002E3F7F">
        <w:rPr>
          <w:rFonts w:ascii="Arial Narrow" w:hAnsi="Arial Narrow"/>
          <w:color w:val="BFBCBC"/>
          <w:lang w:val="it-IT"/>
        </w:rPr>
        <w:t>,</w:t>
      </w:r>
      <w:r w:rsidRPr="002E3F7F">
        <w:rPr>
          <w:rFonts w:ascii="Arial Narrow" w:hAnsi="Arial Narrow"/>
          <w:color w:val="282621"/>
          <w:lang w:val="it-IT"/>
        </w:rPr>
        <w:t>necessario, un ulteriore mandato alla lite per</w:t>
      </w:r>
      <w:r w:rsidRPr="002E3F7F">
        <w:rPr>
          <w:rFonts w:ascii="Arial Narrow" w:hAnsi="Arial Narrow"/>
          <w:color w:val="282621"/>
          <w:w w:val="94"/>
          <w:lang w:val="it-IT"/>
        </w:rPr>
        <w:t xml:space="preserve"> </w:t>
      </w:r>
      <w:r w:rsidRPr="002E3F7F">
        <w:rPr>
          <w:rFonts w:ascii="Arial Narrow" w:hAnsi="Arial Narrow"/>
          <w:color w:val="282621"/>
          <w:lang w:val="it-IT"/>
        </w:rPr>
        <w:t>l'attività di recupero crediti.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pStyle w:val="Corpotesto"/>
        <w:numPr>
          <w:ilvl w:val="0"/>
          <w:numId w:val="2"/>
        </w:numPr>
        <w:tabs>
          <w:tab w:val="left" w:pos="378"/>
        </w:tabs>
        <w:ind w:right="185" w:hanging="10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w w:val="105"/>
          <w:sz w:val="22"/>
          <w:szCs w:val="22"/>
          <w:lang w:val="it-IT"/>
        </w:rPr>
        <w:t xml:space="preserve">Nel caso di studi associati, </w:t>
      </w:r>
      <w:r w:rsidRPr="002E3F7F">
        <w:rPr>
          <w:rFonts w:ascii="Arial Narrow" w:hAnsi="Arial Narrow"/>
          <w:color w:val="282621"/>
          <w:w w:val="150"/>
          <w:sz w:val="22"/>
          <w:szCs w:val="22"/>
          <w:lang w:val="it-IT"/>
        </w:rPr>
        <w:t xml:space="preserve">il </w:t>
      </w:r>
      <w:r w:rsidRPr="002E3F7F">
        <w:rPr>
          <w:rFonts w:ascii="Arial Narrow" w:hAnsi="Arial Narrow"/>
          <w:color w:val="282621"/>
          <w:w w:val="105"/>
          <w:sz w:val="22"/>
          <w:szCs w:val="22"/>
          <w:lang w:val="it-IT"/>
        </w:rPr>
        <w:t>corrispettivo sarà comunque e sempre determinato come se l'attività fosse</w:t>
      </w:r>
      <w:r w:rsidRPr="002E3F7F">
        <w:rPr>
          <w:rFonts w:ascii="Arial Narrow" w:hAnsi="Arial Narrow"/>
          <w:color w:val="282621"/>
          <w:w w:val="97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svolta da un unico professionista.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B151C6" w:rsidRDefault="00BC7600" w:rsidP="002E3F7F">
      <w:pPr>
        <w:pStyle w:val="Corpotesto"/>
        <w:numPr>
          <w:ilvl w:val="0"/>
          <w:numId w:val="2"/>
        </w:numPr>
        <w:tabs>
          <w:tab w:val="left" w:pos="473"/>
        </w:tabs>
        <w:ind w:left="129" w:right="168" w:firstLine="10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Su richiesta del professionista l</w:t>
      </w:r>
      <w:r w:rsidRPr="002E3F7F">
        <w:rPr>
          <w:rFonts w:ascii="Arial Narrow" w:hAnsi="Arial Narrow"/>
          <w:color w:val="4F4D4B"/>
          <w:sz w:val="22"/>
          <w:szCs w:val="22"/>
          <w:lang w:val="it-IT"/>
        </w:rPr>
        <w:t>'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Ente corrisponderà un anticipo, in</w:t>
      </w:r>
      <w:r w:rsidR="00F12191"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misura non superiore al 20% dell'importo presunto indicato in parcella. </w:t>
      </w:r>
    </w:p>
    <w:p w:rsidR="00B151C6" w:rsidRPr="002E3F7F" w:rsidRDefault="00B151C6" w:rsidP="00B151C6">
      <w:pPr>
        <w:pStyle w:val="Corpotesto"/>
        <w:tabs>
          <w:tab w:val="left" w:pos="473"/>
        </w:tabs>
        <w:ind w:left="0" w:right="168"/>
        <w:rPr>
          <w:rFonts w:ascii="Arial Narrow" w:hAnsi="Arial Narrow"/>
          <w:sz w:val="22"/>
          <w:szCs w:val="22"/>
          <w:lang w:val="it-IT"/>
        </w:rPr>
      </w:pPr>
    </w:p>
    <w:p w:rsidR="00A253FA" w:rsidRPr="002E3F7F" w:rsidRDefault="00BC7600" w:rsidP="002E3F7F">
      <w:pPr>
        <w:pStyle w:val="Corpotesto"/>
        <w:numPr>
          <w:ilvl w:val="0"/>
          <w:numId w:val="2"/>
        </w:numPr>
        <w:tabs>
          <w:tab w:val="left" w:pos="435"/>
        </w:tabs>
        <w:ind w:left="124" w:right="158" w:firstLine="5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Sarà anticipato altresì un importo corrispondente al 20% della somma riportata nel preventivo di</w:t>
      </w:r>
      <w:r w:rsidRPr="002E3F7F">
        <w:rPr>
          <w:rFonts w:ascii="Arial Narrow" w:hAnsi="Arial Narrow"/>
          <w:color w:val="282621"/>
          <w:w w:val="104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massima, relativa ai compensi professionali. Tale import</w:t>
      </w:r>
      <w:r w:rsidR="00F12191" w:rsidRPr="002E3F7F">
        <w:rPr>
          <w:rFonts w:ascii="Arial Narrow" w:hAnsi="Arial Narrow"/>
          <w:color w:val="282621"/>
          <w:sz w:val="22"/>
          <w:szCs w:val="22"/>
          <w:lang w:val="it-IT"/>
        </w:rPr>
        <w:t>o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, in caso di condanna della controparte</w:t>
      </w:r>
      <w:r w:rsidRPr="002E3F7F">
        <w:rPr>
          <w:rFonts w:ascii="Arial Narrow" w:hAnsi="Arial Narrow"/>
          <w:color w:val="282621"/>
          <w:w w:val="99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all'integrale pagamento delle spese di lite, sarà oggetto di compensazione.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pStyle w:val="Corpotesto"/>
        <w:numPr>
          <w:ilvl w:val="0"/>
          <w:numId w:val="2"/>
        </w:numPr>
        <w:tabs>
          <w:tab w:val="left" w:pos="425"/>
        </w:tabs>
        <w:ind w:right="179" w:firstLine="5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In caso di transazione giudiziale il compenso stabilito sarà commisurato  all'attività effettivamente</w:t>
      </w:r>
      <w:r w:rsidRPr="002E3F7F">
        <w:rPr>
          <w:rFonts w:ascii="Arial Narrow" w:hAnsi="Arial Narrow"/>
          <w:color w:val="282621"/>
          <w:w w:val="99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svolta.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F12191" w:rsidRPr="002E3F7F" w:rsidRDefault="00F12191" w:rsidP="002E3F7F">
      <w:pPr>
        <w:ind w:left="165"/>
        <w:jc w:val="both"/>
        <w:rPr>
          <w:rFonts w:ascii="Arial Narrow" w:hAnsi="Arial Narrow"/>
          <w:b/>
          <w:color w:val="282623"/>
          <w:w w:val="105"/>
          <w:lang w:val="it-IT"/>
        </w:rPr>
      </w:pPr>
      <w:r w:rsidRPr="002E3F7F">
        <w:rPr>
          <w:rFonts w:ascii="Arial Narrow" w:hAnsi="Arial Narrow"/>
          <w:b/>
          <w:color w:val="282623"/>
          <w:w w:val="105"/>
          <w:lang w:val="it-IT"/>
        </w:rPr>
        <w:t>Art. 5 – Assunzione di responsabilità ed obblighi del professionista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3A0261" w:rsidRPr="002E3F7F" w:rsidRDefault="00BC7600" w:rsidP="002E3F7F">
      <w:pPr>
        <w:pStyle w:val="Corpotesto"/>
        <w:tabs>
          <w:tab w:val="left" w:pos="2057"/>
          <w:tab w:val="left" w:pos="3795"/>
          <w:tab w:val="left" w:pos="5686"/>
          <w:tab w:val="left" w:pos="6667"/>
        </w:tabs>
        <w:ind w:left="129" w:right="163" w:hanging="5"/>
        <w:jc w:val="both"/>
        <w:rPr>
          <w:rFonts w:ascii="Arial Narrow" w:hAnsi="Arial Narrow"/>
          <w:color w:val="282621"/>
          <w:sz w:val="22"/>
          <w:szCs w:val="22"/>
          <w:lang w:val="it-IT"/>
        </w:rPr>
      </w:pPr>
      <w:r w:rsidRPr="00B151C6">
        <w:rPr>
          <w:rFonts w:ascii="Arial Narrow" w:hAnsi="Arial Narrow"/>
          <w:color w:val="282621"/>
          <w:sz w:val="22"/>
          <w:szCs w:val="22"/>
          <w:highlight w:val="yellow"/>
          <w:lang w:val="it-IT"/>
        </w:rPr>
        <w:t>L'Avvocato rende noto all'Amministrazione che ha stipulato idonea assicurazione per i rischi derivanti</w:t>
      </w:r>
      <w:r w:rsidRPr="00B151C6">
        <w:rPr>
          <w:rFonts w:ascii="Arial Narrow" w:hAnsi="Arial Narrow"/>
          <w:color w:val="282621"/>
          <w:w w:val="97"/>
          <w:sz w:val="22"/>
          <w:szCs w:val="22"/>
          <w:highlight w:val="yellow"/>
          <w:lang w:val="it-IT"/>
        </w:rPr>
        <w:t xml:space="preserve"> </w:t>
      </w:r>
      <w:r w:rsidRPr="00B151C6">
        <w:rPr>
          <w:rFonts w:ascii="Arial Narrow" w:hAnsi="Arial Narrow"/>
          <w:color w:val="282621"/>
          <w:sz w:val="22"/>
          <w:szCs w:val="22"/>
          <w:highlight w:val="yellow"/>
          <w:lang w:val="it-IT"/>
        </w:rPr>
        <w:t>dall'esercizio</w:t>
      </w:r>
      <w:r w:rsidR="003A0261" w:rsidRPr="00B151C6">
        <w:rPr>
          <w:rFonts w:ascii="Arial Narrow" w:hAnsi="Arial Narrow"/>
          <w:color w:val="282621"/>
          <w:sz w:val="22"/>
          <w:szCs w:val="22"/>
          <w:highlight w:val="yellow"/>
          <w:lang w:val="it-IT"/>
        </w:rPr>
        <w:t xml:space="preserve"> </w:t>
      </w:r>
      <w:r w:rsidRPr="00B151C6">
        <w:rPr>
          <w:rFonts w:ascii="Arial Narrow" w:hAnsi="Arial Narrow"/>
          <w:color w:val="282621"/>
          <w:sz w:val="22"/>
          <w:szCs w:val="22"/>
          <w:highlight w:val="yellow"/>
          <w:lang w:val="it-IT"/>
        </w:rPr>
        <w:t>dell'attività</w:t>
      </w:r>
      <w:r w:rsidR="003A0261" w:rsidRPr="00B151C6">
        <w:rPr>
          <w:rFonts w:ascii="Arial Narrow" w:hAnsi="Arial Narrow"/>
          <w:color w:val="282621"/>
          <w:sz w:val="22"/>
          <w:szCs w:val="22"/>
          <w:highlight w:val="yellow"/>
          <w:lang w:val="it-IT"/>
        </w:rPr>
        <w:t xml:space="preserve"> </w:t>
      </w:r>
      <w:r w:rsidRPr="00B151C6">
        <w:rPr>
          <w:rFonts w:ascii="Arial Narrow" w:hAnsi="Arial Narrow"/>
          <w:color w:val="282621"/>
          <w:w w:val="95"/>
          <w:sz w:val="22"/>
          <w:szCs w:val="22"/>
          <w:highlight w:val="yellow"/>
          <w:lang w:val="it-IT"/>
        </w:rPr>
        <w:t>professionale</w:t>
      </w:r>
      <w:r w:rsidR="003A0261" w:rsidRPr="00B151C6">
        <w:rPr>
          <w:rFonts w:ascii="Arial Narrow" w:hAnsi="Arial Narrow"/>
          <w:color w:val="282621"/>
          <w:w w:val="95"/>
          <w:sz w:val="22"/>
          <w:szCs w:val="22"/>
          <w:highlight w:val="yellow"/>
          <w:lang w:val="it-IT"/>
        </w:rPr>
        <w:t xml:space="preserve"> </w:t>
      </w:r>
      <w:r w:rsidRPr="00B151C6">
        <w:rPr>
          <w:rFonts w:ascii="Arial Narrow" w:hAnsi="Arial Narrow"/>
          <w:color w:val="282621"/>
          <w:w w:val="95"/>
          <w:sz w:val="22"/>
          <w:szCs w:val="22"/>
          <w:highlight w:val="yellow"/>
          <w:lang w:val="it-IT"/>
        </w:rPr>
        <w:t>con</w:t>
      </w:r>
      <w:r w:rsidRPr="00B151C6">
        <w:rPr>
          <w:rFonts w:ascii="Arial Narrow" w:hAnsi="Arial Narrow"/>
          <w:color w:val="282621"/>
          <w:w w:val="95"/>
          <w:sz w:val="22"/>
          <w:szCs w:val="22"/>
          <w:highlight w:val="yellow"/>
          <w:lang w:val="it-IT"/>
        </w:rPr>
        <w:tab/>
      </w:r>
      <w:r w:rsidRPr="00B151C6">
        <w:rPr>
          <w:rFonts w:ascii="Arial Narrow" w:hAnsi="Arial Narrow"/>
          <w:color w:val="282621"/>
          <w:sz w:val="22"/>
          <w:szCs w:val="22"/>
          <w:highlight w:val="yellow"/>
          <w:lang w:val="it-IT"/>
        </w:rPr>
        <w:t>la</w:t>
      </w:r>
      <w:r w:rsidR="003A0261" w:rsidRPr="00B151C6">
        <w:rPr>
          <w:rFonts w:ascii="Arial Narrow" w:hAnsi="Arial Narrow"/>
          <w:color w:val="282621"/>
          <w:sz w:val="22"/>
          <w:szCs w:val="22"/>
          <w:highlight w:val="yellow"/>
          <w:lang w:val="it-IT"/>
        </w:rPr>
        <w:t xml:space="preserve"> </w:t>
      </w:r>
      <w:r w:rsidRPr="00B151C6">
        <w:rPr>
          <w:rFonts w:ascii="Arial Narrow" w:hAnsi="Arial Narrow"/>
          <w:color w:val="282621"/>
          <w:sz w:val="22"/>
          <w:szCs w:val="22"/>
          <w:highlight w:val="yellow"/>
          <w:lang w:val="it-IT"/>
        </w:rPr>
        <w:t>compagnia assic</w:t>
      </w:r>
      <w:r w:rsidR="00F12191" w:rsidRPr="00B151C6">
        <w:rPr>
          <w:rFonts w:ascii="Arial Narrow" w:hAnsi="Arial Narrow"/>
          <w:color w:val="282621"/>
          <w:sz w:val="22"/>
          <w:szCs w:val="22"/>
          <w:highlight w:val="yellow"/>
          <w:lang w:val="it-IT"/>
        </w:rPr>
        <w:t>urat</w:t>
      </w:r>
      <w:r w:rsidRPr="00B151C6">
        <w:rPr>
          <w:rFonts w:ascii="Arial Narrow" w:hAnsi="Arial Narrow"/>
          <w:color w:val="282621"/>
          <w:sz w:val="22"/>
          <w:szCs w:val="22"/>
          <w:highlight w:val="yellow"/>
          <w:lang w:val="it-IT"/>
        </w:rPr>
        <w:t>rice</w:t>
      </w:r>
      <w:r w:rsidR="003A0261" w:rsidRPr="00B151C6">
        <w:rPr>
          <w:rFonts w:ascii="Arial Narrow" w:hAnsi="Arial Narrow"/>
          <w:color w:val="282621"/>
          <w:sz w:val="22"/>
          <w:szCs w:val="22"/>
          <w:highlight w:val="yellow"/>
          <w:lang w:val="it-IT"/>
        </w:rPr>
        <w:t xml:space="preserve"> …………………………………………………………, polizza n. ……………………………….. del ………………………………………………. con un massimale di € …………………………………</w:t>
      </w:r>
    </w:p>
    <w:p w:rsidR="00A253FA" w:rsidRPr="002E3F7F" w:rsidRDefault="00BC7600" w:rsidP="002E3F7F">
      <w:pPr>
        <w:pStyle w:val="Corpotesto"/>
        <w:tabs>
          <w:tab w:val="left" w:pos="4164"/>
          <w:tab w:val="left" w:pos="6228"/>
          <w:tab w:val="left" w:pos="7494"/>
        </w:tabs>
        <w:ind w:right="3098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w w:val="105"/>
          <w:sz w:val="22"/>
          <w:szCs w:val="22"/>
          <w:lang w:val="it-IT"/>
        </w:rPr>
        <w:t xml:space="preserve">L'Avvocato è </w:t>
      </w:r>
      <w:proofErr w:type="spellStart"/>
      <w:r w:rsidRPr="002E3F7F">
        <w:rPr>
          <w:rFonts w:ascii="Arial Narrow" w:hAnsi="Arial Narrow"/>
          <w:color w:val="282621"/>
          <w:w w:val="105"/>
          <w:sz w:val="22"/>
          <w:szCs w:val="22"/>
          <w:lang w:val="it-IT"/>
        </w:rPr>
        <w:t>altre</w:t>
      </w:r>
      <w:r w:rsidR="002E3F7F" w:rsidRPr="002E3F7F">
        <w:rPr>
          <w:rFonts w:ascii="Arial Narrow" w:hAnsi="Arial Narrow"/>
          <w:color w:val="282621"/>
          <w:w w:val="105"/>
          <w:sz w:val="22"/>
          <w:szCs w:val="22"/>
          <w:lang w:val="it-IT"/>
        </w:rPr>
        <w:t>s</w:t>
      </w:r>
      <w:r w:rsidRPr="002E3F7F">
        <w:rPr>
          <w:rFonts w:ascii="Arial Narrow" w:hAnsi="Arial Narrow"/>
          <w:color w:val="282621"/>
          <w:w w:val="105"/>
          <w:sz w:val="22"/>
          <w:szCs w:val="22"/>
          <w:lang w:val="it-IT"/>
        </w:rPr>
        <w:t>ì</w:t>
      </w:r>
      <w:r w:rsidRPr="002E3F7F">
        <w:rPr>
          <w:rFonts w:ascii="Arial Narrow" w:hAnsi="Arial Narrow"/>
          <w:color w:val="A7A7A1"/>
          <w:w w:val="105"/>
          <w:sz w:val="22"/>
          <w:szCs w:val="22"/>
          <w:lang w:val="it-IT"/>
        </w:rPr>
        <w:t>·</w:t>
      </w:r>
      <w:r w:rsidRPr="002E3F7F">
        <w:rPr>
          <w:rFonts w:ascii="Arial Narrow" w:hAnsi="Arial Narrow"/>
          <w:color w:val="282621"/>
          <w:w w:val="105"/>
          <w:sz w:val="22"/>
          <w:szCs w:val="22"/>
          <w:lang w:val="it-IT"/>
        </w:rPr>
        <w:t>obbligato</w:t>
      </w:r>
      <w:proofErr w:type="spellEnd"/>
      <w:r w:rsidRPr="002E3F7F">
        <w:rPr>
          <w:rFonts w:ascii="Arial Narrow" w:hAnsi="Arial Narrow"/>
          <w:color w:val="282621"/>
          <w:w w:val="105"/>
          <w:sz w:val="22"/>
          <w:szCs w:val="22"/>
          <w:lang w:val="it-IT"/>
        </w:rPr>
        <w:t xml:space="preserve"> a:</w:t>
      </w:r>
    </w:p>
    <w:p w:rsidR="00A253FA" w:rsidRPr="002E3F7F" w:rsidRDefault="00BC7600" w:rsidP="002E3F7F">
      <w:pPr>
        <w:pStyle w:val="Corpotesto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3D3B38"/>
          <w:sz w:val="22"/>
          <w:szCs w:val="22"/>
          <w:lang w:val="it-IT"/>
        </w:rPr>
        <w:t xml:space="preserve">richiedere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l'unificazione di giudizi aventi la/o stessa/o causa e/o oggetto;</w:t>
      </w:r>
    </w:p>
    <w:p w:rsidR="00A253FA" w:rsidRPr="002E3F7F" w:rsidRDefault="00BC7600" w:rsidP="00547798">
      <w:pPr>
        <w:pStyle w:val="Corpotesto"/>
        <w:numPr>
          <w:ilvl w:val="0"/>
          <w:numId w:val="5"/>
        </w:numPr>
        <w:ind w:right="124"/>
        <w:jc w:val="both"/>
        <w:rPr>
          <w:rFonts w:ascii="Arial Narrow" w:hAnsi="Arial Narrow"/>
          <w:color w:val="282621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fornire all'Amministrazione un dettagliato rendiconto dell'attività prestata In particolare, l'Avvocato</w:t>
      </w:r>
      <w:r w:rsidRPr="002E3F7F">
        <w:rPr>
          <w:rFonts w:ascii="Arial Narrow" w:hAnsi="Arial Narrow"/>
          <w:color w:val="282621"/>
          <w:w w:val="98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dovrà aggiornare per iscritto costantemente l'Ente sullo stato generale del giudizio e l'esito delle singole</w:t>
      </w:r>
      <w:r w:rsidRPr="002E3F7F">
        <w:rPr>
          <w:rFonts w:ascii="Arial Narrow" w:hAnsi="Arial Narrow"/>
          <w:color w:val="282621"/>
          <w:w w:val="98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udienze, con l'indicazione dell'attività posta in essere e inviare in tempi congrui copia di ogni memoria,</w:t>
      </w:r>
      <w:r w:rsidRPr="002E3F7F">
        <w:rPr>
          <w:rFonts w:ascii="Arial Narrow" w:hAnsi="Arial Narrow"/>
          <w:color w:val="282621"/>
          <w:w w:val="98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comparsa o altro scritto difensivo redatto nell'esercizio del mandato conferito nonché dei provvedimenti</w:t>
      </w:r>
      <w:r w:rsidRPr="002E3F7F">
        <w:rPr>
          <w:rFonts w:ascii="Arial Narrow" w:hAnsi="Arial Narrow"/>
          <w:color w:val="282621"/>
          <w:w w:val="98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giudiziali che dovessero essere pronunciati. L'aggiornamento potrà avvenire anche a mezzo posta elettronica certificata;</w:t>
      </w:r>
    </w:p>
    <w:p w:rsidR="00A253FA" w:rsidRPr="002E3F7F" w:rsidRDefault="00BC7600" w:rsidP="00547798">
      <w:pPr>
        <w:pStyle w:val="Corpotesto"/>
        <w:numPr>
          <w:ilvl w:val="0"/>
          <w:numId w:val="5"/>
        </w:numPr>
        <w:ind w:right="124"/>
        <w:jc w:val="both"/>
        <w:rPr>
          <w:rFonts w:ascii="Arial Narrow" w:hAnsi="Arial Narrow"/>
          <w:color w:val="282621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rendere all'Amministrazione parere scritto, </w:t>
      </w:r>
      <w:r w:rsidR="00F12191"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in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ordine all'eventuale proposta di transazione giudiziale/stragiudiziale;</w:t>
      </w:r>
    </w:p>
    <w:p w:rsidR="002E3F7F" w:rsidRPr="002E3F7F" w:rsidRDefault="00BC7600" w:rsidP="00547798">
      <w:pPr>
        <w:pStyle w:val="Corpotesto"/>
        <w:numPr>
          <w:ilvl w:val="0"/>
          <w:numId w:val="5"/>
        </w:numPr>
        <w:ind w:right="124"/>
        <w:jc w:val="both"/>
        <w:rPr>
          <w:rFonts w:ascii="Arial Narrow" w:hAnsi="Arial Narrow"/>
          <w:color w:val="282621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alla conclusione di ogni fase o grado di giudizio per cui è inca</w:t>
      </w:r>
      <w:r w:rsidR="00F12191" w:rsidRPr="002E3F7F">
        <w:rPr>
          <w:rFonts w:ascii="Arial Narrow" w:hAnsi="Arial Narrow"/>
          <w:color w:val="282621"/>
          <w:sz w:val="22"/>
          <w:szCs w:val="22"/>
          <w:lang w:val="it-IT"/>
        </w:rPr>
        <w:t>ric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ato, rendere per iscritto un pare</w:t>
      </w:r>
      <w:r w:rsidR="00F12191" w:rsidRPr="002E3F7F">
        <w:rPr>
          <w:rFonts w:ascii="Arial Narrow" w:hAnsi="Arial Narrow"/>
          <w:color w:val="282621"/>
          <w:sz w:val="22"/>
          <w:szCs w:val="22"/>
          <w:lang w:val="it-IT"/>
        </w:rPr>
        <w:t>r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e all'Amministrazione in ordine alla sussistenza o meno di motivi per proporre gravame o resistere negli eventuali gradi successivi di giudizio o comunque per  impugnare  i provvedimenti  emanati  nel</w:t>
      </w:r>
      <w:r w:rsidR="00F12191" w:rsidRPr="002E3F7F">
        <w:rPr>
          <w:rFonts w:ascii="Arial Narrow" w:hAnsi="Arial Narrow"/>
          <w:color w:val="282621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contenzioso assegnato;</w:t>
      </w:r>
    </w:p>
    <w:p w:rsidR="00A253FA" w:rsidRPr="002E3F7F" w:rsidRDefault="00BC7600" w:rsidP="00547798">
      <w:pPr>
        <w:pStyle w:val="Corpotesto"/>
        <w:numPr>
          <w:ilvl w:val="0"/>
          <w:numId w:val="5"/>
        </w:numPr>
        <w:ind w:right="124"/>
        <w:jc w:val="both"/>
        <w:rPr>
          <w:rFonts w:ascii="Arial Narrow" w:hAnsi="Arial Narrow"/>
          <w:color w:val="282621"/>
          <w:sz w:val="22"/>
          <w:szCs w:val="22"/>
          <w:lang w:val="it-IT"/>
        </w:rPr>
      </w:pPr>
      <w:r w:rsidRPr="002E3F7F">
        <w:rPr>
          <w:rFonts w:ascii="Arial Narrow" w:hAnsi="Arial Narrow"/>
          <w:color w:val="282621"/>
          <w:sz w:val="22"/>
          <w:szCs w:val="22"/>
          <w:lang w:val="it-IT"/>
        </w:rPr>
        <w:t>consegnare all'Amministrazione, al termine dell'incarico, tutta la documentazione inerente la causa affidatogli;</w:t>
      </w:r>
    </w:p>
    <w:p w:rsidR="002E3F7F" w:rsidRDefault="002E3F7F" w:rsidP="00547798">
      <w:pPr>
        <w:pStyle w:val="Corpotesto"/>
        <w:ind w:left="206" w:right="164" w:firstLine="4"/>
        <w:jc w:val="both"/>
        <w:rPr>
          <w:rFonts w:ascii="Arial Narrow" w:hAnsi="Arial Narrow"/>
          <w:color w:val="262621"/>
          <w:sz w:val="22"/>
          <w:szCs w:val="22"/>
          <w:lang w:val="it-IT"/>
        </w:rPr>
      </w:pPr>
    </w:p>
    <w:p w:rsidR="00A253FA" w:rsidRPr="002E3F7F" w:rsidRDefault="00BC7600" w:rsidP="00547798">
      <w:pPr>
        <w:ind w:left="165"/>
        <w:jc w:val="both"/>
        <w:rPr>
          <w:rFonts w:ascii="Arial Narrow" w:hAnsi="Arial Narrow"/>
          <w:b/>
          <w:color w:val="282623"/>
          <w:w w:val="105"/>
          <w:lang w:val="it-IT"/>
        </w:rPr>
      </w:pPr>
      <w:r w:rsidRPr="002E3F7F">
        <w:rPr>
          <w:rFonts w:ascii="Arial Narrow" w:hAnsi="Arial Narrow"/>
          <w:b/>
          <w:color w:val="282623"/>
          <w:w w:val="105"/>
          <w:lang w:val="it-IT"/>
        </w:rPr>
        <w:t xml:space="preserve">Art.   6 </w:t>
      </w:r>
      <w:r w:rsidR="00F12191" w:rsidRPr="002E3F7F">
        <w:rPr>
          <w:rFonts w:ascii="Arial Narrow" w:hAnsi="Arial Narrow"/>
          <w:b/>
          <w:color w:val="282623"/>
          <w:w w:val="105"/>
          <w:lang w:val="it-IT"/>
        </w:rPr>
        <w:t>– Insussistenza situazioni di incompatibilità</w:t>
      </w:r>
    </w:p>
    <w:p w:rsidR="00A253FA" w:rsidRPr="002E3F7F" w:rsidRDefault="00A253FA" w:rsidP="00547798">
      <w:pPr>
        <w:jc w:val="both"/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547798">
      <w:pPr>
        <w:pStyle w:val="Corpotesto"/>
        <w:ind w:left="211" w:right="146" w:hanging="5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Ai sensi e per gli effetti dell'art. 53, comma 16 ter, D. Lgs. 30-03-2001, n. 165, il 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Legale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 dichiara</w:t>
      </w:r>
      <w:r w:rsidRPr="002E3F7F">
        <w:rPr>
          <w:rFonts w:ascii="Arial Narrow" w:hAnsi="Arial Narrow"/>
          <w:color w:val="262621"/>
          <w:w w:val="97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di non aver concluso contratti di lavoro subordinato o autonomo o aver attribuito </w:t>
      </w:r>
      <w:r w:rsidRPr="002E3F7F">
        <w:rPr>
          <w:rFonts w:ascii="Arial Narrow" w:hAnsi="Arial Narrow"/>
          <w:color w:val="979590"/>
          <w:sz w:val="22"/>
          <w:szCs w:val="22"/>
          <w:lang w:val="it-IT"/>
        </w:rPr>
        <w:t xml:space="preserve">'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incarichi ad ex</w:t>
      </w:r>
      <w:r w:rsidRPr="002E3F7F">
        <w:rPr>
          <w:rFonts w:ascii="Arial Narrow" w:hAnsi="Arial Narrow"/>
          <w:color w:val="262621"/>
          <w:w w:val="99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dipendenti o incaricati del Comune di 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Cogoleto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, nel triennio successivo alla cessazione del rapporto,</w:t>
      </w:r>
      <w:r w:rsidRPr="002E3F7F">
        <w:rPr>
          <w:rFonts w:ascii="Arial Narrow" w:hAnsi="Arial Narrow"/>
          <w:color w:val="262621"/>
          <w:w w:val="97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o che hanno esercitato poteri autoritativi o negoziali nei  confronti  del  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Legale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  stesso  per</w:t>
      </w:r>
      <w:r w:rsidRPr="002E3F7F">
        <w:rPr>
          <w:rFonts w:ascii="Arial Narrow" w:hAnsi="Arial Narrow"/>
          <w:color w:val="262621"/>
          <w:w w:val="95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conto del Comune di 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Cogoleto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 negli ultimi tre anni di servizio.</w:t>
      </w:r>
    </w:p>
    <w:p w:rsidR="00B151C6" w:rsidRDefault="00B151C6" w:rsidP="00B151C6">
      <w:pPr>
        <w:pStyle w:val="Corpotesto"/>
        <w:ind w:left="220" w:right="141" w:hanging="15"/>
        <w:jc w:val="both"/>
        <w:rPr>
          <w:rFonts w:ascii="Arial Narrow" w:hAnsi="Arial Narrow"/>
          <w:color w:val="262621"/>
          <w:sz w:val="22"/>
          <w:szCs w:val="22"/>
          <w:lang w:val="it-IT"/>
        </w:rPr>
      </w:pPr>
    </w:p>
    <w:p w:rsidR="00B151C6" w:rsidRPr="00B151C6" w:rsidRDefault="00BC7600" w:rsidP="00B151C6">
      <w:pPr>
        <w:pStyle w:val="Corpotesto"/>
        <w:ind w:left="220" w:right="141" w:hanging="15"/>
        <w:jc w:val="both"/>
        <w:rPr>
          <w:rFonts w:ascii="Arial Narrow" w:hAnsi="Arial Narrow"/>
          <w:b/>
          <w:color w:val="262621"/>
          <w:sz w:val="22"/>
          <w:szCs w:val="22"/>
          <w:lang w:val="it-IT"/>
        </w:rPr>
      </w:pPr>
      <w:r w:rsidRPr="00B151C6">
        <w:rPr>
          <w:rFonts w:ascii="Arial Narrow" w:hAnsi="Arial Narrow"/>
          <w:b/>
          <w:color w:val="262621"/>
          <w:sz w:val="22"/>
          <w:szCs w:val="22"/>
          <w:lang w:val="it-IT"/>
        </w:rPr>
        <w:t xml:space="preserve">Art. 7 </w:t>
      </w:r>
      <w:r w:rsidR="00F12191" w:rsidRPr="00B151C6">
        <w:rPr>
          <w:rFonts w:ascii="Arial Narrow" w:hAnsi="Arial Narrow"/>
          <w:b/>
          <w:color w:val="262621"/>
          <w:sz w:val="22"/>
          <w:szCs w:val="22"/>
          <w:lang w:val="it-IT"/>
        </w:rPr>
        <w:t xml:space="preserve">– Codice di comportamento dei dipendenti  pubblici </w:t>
      </w:r>
    </w:p>
    <w:p w:rsidR="00A253FA" w:rsidRPr="002E3F7F" w:rsidRDefault="00BC7600" w:rsidP="00B151C6">
      <w:pPr>
        <w:pStyle w:val="Corpotesto"/>
        <w:ind w:left="220" w:right="141" w:hanging="15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Ai sensi 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del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 disposto dell'art. 2 comma 3 del D.P.R. 16-04-2013, n. 62 "Regolamento recante</w:t>
      </w:r>
      <w:r w:rsidR="00B151C6">
        <w:rPr>
          <w:rFonts w:ascii="Arial Narrow" w:hAnsi="Arial Narrow"/>
          <w:color w:val="262621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codice di comportamento dei dipendenti pubblici, a no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rm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a dell'articolo  54 del decreto legislativo 30</w:t>
      </w:r>
      <w:r w:rsidRPr="002E3F7F">
        <w:rPr>
          <w:rFonts w:ascii="Arial Narrow" w:hAnsi="Arial Narrow"/>
          <w:color w:val="262621"/>
          <w:w w:val="99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marzo 2001, n. 165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w w:val="135"/>
          <w:sz w:val="22"/>
          <w:szCs w:val="22"/>
          <w:lang w:val="it-IT"/>
        </w:rPr>
        <w:t xml:space="preserve">il 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Legale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 e, per suo tramite, i suoi dipendenti e/o 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c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ollaboratori a qualsiasi titolo si impegnano al rispetto degli obblighi di condotta previsti dai sopra citati</w:t>
      </w:r>
      <w:r w:rsidRPr="002E3F7F">
        <w:rPr>
          <w:rFonts w:ascii="Arial Narrow" w:hAnsi="Arial Narrow"/>
          <w:color w:val="262621"/>
          <w:w w:val="97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codici, per quanto compatibili con il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ruolo e l'attività svolta.</w:t>
      </w:r>
    </w:p>
    <w:p w:rsidR="00A253FA" w:rsidRPr="002E3F7F" w:rsidRDefault="00BC7600" w:rsidP="002E3F7F">
      <w:pPr>
        <w:pStyle w:val="Corpotesto"/>
        <w:ind w:left="201" w:right="110" w:firstLine="4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La violazione degli obblighi di cui ai codici di comportamento sopra richiamati costituisce causa di</w:t>
      </w:r>
      <w:r w:rsidRPr="002E3F7F">
        <w:rPr>
          <w:rFonts w:ascii="Arial Narrow" w:hAnsi="Arial Narrow"/>
          <w:color w:val="262621"/>
          <w:w w:val="99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risoluzione del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lastRenderedPageBreak/>
        <w:t>contratto.</w:t>
      </w:r>
    </w:p>
    <w:p w:rsidR="00A253FA" w:rsidRPr="002E3F7F" w:rsidRDefault="00BC7600" w:rsidP="00B151C6">
      <w:pPr>
        <w:pStyle w:val="Corpotesto"/>
        <w:ind w:left="206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L'Amministrazione,  verificata  l'eventuale  violazione,  contesta  per  iscritto  al  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Legale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  il  fatto</w:t>
      </w:r>
      <w:r w:rsidR="00B151C6">
        <w:rPr>
          <w:rFonts w:ascii="Arial Narrow" w:hAnsi="Arial Narrow"/>
          <w:color w:val="262621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assegnando un termine non superiore a dieci giorni per la presentazione di eventuali controdeduzioni. Ove</w:t>
      </w:r>
      <w:r w:rsidRPr="002E3F7F">
        <w:rPr>
          <w:rFonts w:ascii="Arial Narrow" w:hAnsi="Arial Narrow"/>
          <w:color w:val="262621"/>
          <w:w w:val="95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queste non fossero presentate o risultassero non raccoglibili, procederà alla risoluzione del contratto, fatto</w:t>
      </w:r>
      <w:r w:rsidRPr="002E3F7F">
        <w:rPr>
          <w:rFonts w:ascii="Arial Narrow" w:hAnsi="Arial Narrow"/>
          <w:color w:val="262621"/>
          <w:w w:val="98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salvo il risarcimento dei danni.</w:t>
      </w:r>
    </w:p>
    <w:p w:rsidR="002E3F7F" w:rsidRDefault="002E3F7F" w:rsidP="002E3F7F">
      <w:pPr>
        <w:ind w:left="165"/>
        <w:jc w:val="both"/>
        <w:rPr>
          <w:rFonts w:ascii="Arial Narrow" w:hAnsi="Arial Narrow"/>
          <w:b/>
          <w:color w:val="282623"/>
          <w:w w:val="105"/>
          <w:lang w:val="it-IT"/>
        </w:rPr>
      </w:pPr>
    </w:p>
    <w:p w:rsidR="00A253FA" w:rsidRPr="002E3F7F" w:rsidRDefault="00BC7600" w:rsidP="002E3F7F">
      <w:pPr>
        <w:ind w:left="165"/>
        <w:jc w:val="both"/>
        <w:rPr>
          <w:rFonts w:ascii="Arial Narrow" w:hAnsi="Arial Narrow"/>
          <w:b/>
          <w:color w:val="282623"/>
          <w:w w:val="105"/>
          <w:lang w:val="it-IT"/>
        </w:rPr>
      </w:pPr>
      <w:r w:rsidRPr="002E3F7F">
        <w:rPr>
          <w:rFonts w:ascii="Arial Narrow" w:hAnsi="Arial Narrow"/>
          <w:b/>
          <w:color w:val="282623"/>
          <w:w w:val="105"/>
          <w:lang w:val="it-IT"/>
        </w:rPr>
        <w:t>Art. 8</w:t>
      </w:r>
      <w:r w:rsidR="00F12191" w:rsidRPr="002E3F7F">
        <w:rPr>
          <w:rFonts w:ascii="Arial Narrow" w:hAnsi="Arial Narrow"/>
          <w:b/>
          <w:color w:val="282623"/>
          <w:w w:val="105"/>
          <w:lang w:val="it-IT"/>
        </w:rPr>
        <w:t xml:space="preserve"> – Obblighi dell’Amministrazione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pStyle w:val="Corpotesto"/>
        <w:ind w:left="197" w:right="100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L'Amministrazione si assume l'obbligo di pagare il compenso con le modalità e nei termini sopra</w:t>
      </w:r>
      <w:r w:rsidRPr="002E3F7F">
        <w:rPr>
          <w:rFonts w:ascii="Arial Narrow" w:hAnsi="Arial Narrow"/>
          <w:color w:val="262621"/>
          <w:w w:val="97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indicati.</w:t>
      </w:r>
    </w:p>
    <w:p w:rsidR="002E3F7F" w:rsidRPr="002E3F7F" w:rsidRDefault="002E3F7F" w:rsidP="002E3F7F">
      <w:pPr>
        <w:ind w:left="241"/>
        <w:jc w:val="both"/>
        <w:rPr>
          <w:rFonts w:ascii="Arial Narrow" w:hAnsi="Arial Narrow"/>
          <w:color w:val="262621"/>
          <w:lang w:val="it-IT"/>
        </w:rPr>
      </w:pPr>
    </w:p>
    <w:p w:rsidR="00A253FA" w:rsidRPr="002E3F7F" w:rsidRDefault="00BC7600" w:rsidP="002E3F7F">
      <w:pPr>
        <w:ind w:left="165"/>
        <w:jc w:val="both"/>
        <w:rPr>
          <w:rFonts w:ascii="Arial Narrow" w:hAnsi="Arial Narrow"/>
          <w:b/>
          <w:color w:val="282623"/>
          <w:w w:val="105"/>
          <w:lang w:val="it-IT"/>
        </w:rPr>
      </w:pPr>
      <w:r w:rsidRPr="002E3F7F">
        <w:rPr>
          <w:rFonts w:ascii="Arial Narrow" w:hAnsi="Arial Narrow"/>
          <w:b/>
          <w:color w:val="282623"/>
          <w:w w:val="105"/>
          <w:lang w:val="it-IT"/>
        </w:rPr>
        <w:t xml:space="preserve">Art. 9 </w:t>
      </w:r>
      <w:r w:rsidR="00F12191" w:rsidRPr="002E3F7F">
        <w:rPr>
          <w:rFonts w:ascii="Arial Narrow" w:hAnsi="Arial Narrow"/>
          <w:b/>
          <w:color w:val="282623"/>
          <w:w w:val="105"/>
          <w:lang w:val="it-IT"/>
        </w:rPr>
        <w:t>– Richiamo ad altre norme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pStyle w:val="Corpotesto"/>
        <w:ind w:left="231" w:right="136" w:firstLine="9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Per quanto non espressamente convenuto nel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presente 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disciplinare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, le parti fanno</w:t>
      </w:r>
      <w:r w:rsidRPr="002E3F7F">
        <w:rPr>
          <w:rFonts w:ascii="Arial Narrow" w:hAnsi="Arial Narrow"/>
          <w:color w:val="CCCCC4"/>
          <w:sz w:val="22"/>
          <w:szCs w:val="22"/>
          <w:lang w:val="it-IT"/>
        </w:rPr>
        <w:t xml:space="preserve">_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espresso</w:t>
      </w:r>
      <w:r w:rsidRPr="002E3F7F">
        <w:rPr>
          <w:rFonts w:ascii="Arial Narrow" w:hAnsi="Arial Narrow"/>
          <w:color w:val="262621"/>
          <w:w w:val="99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riferime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nto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 al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le Linee Guida per la disciplina di incarichi legali del Comune di Cogoleto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, consegnato in copia</w:t>
      </w:r>
      <w:r w:rsidRPr="002E3F7F">
        <w:rPr>
          <w:rFonts w:ascii="Arial Narrow" w:hAnsi="Arial Narrow"/>
          <w:color w:val="262621"/>
          <w:w w:val="99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al</w:t>
      </w:r>
      <w:r w:rsidR="00F12191" w:rsidRPr="002E3F7F">
        <w:rPr>
          <w:rFonts w:ascii="Arial Narrow" w:hAnsi="Arial Narrow"/>
          <w:color w:val="262621"/>
          <w:sz w:val="22"/>
          <w:szCs w:val="22"/>
          <w:lang w:val="it-IT"/>
        </w:rPr>
        <w:t>l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'Avvocato, e alle no</w:t>
      </w:r>
      <w:r w:rsidR="00B151C6">
        <w:rPr>
          <w:rFonts w:ascii="Arial Narrow" w:hAnsi="Arial Narrow"/>
          <w:color w:val="262621"/>
          <w:sz w:val="22"/>
          <w:szCs w:val="22"/>
          <w:lang w:val="it-IT"/>
        </w:rPr>
        <w:t>rm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e contenute nel Codice Civile e nelle leggi che regolano l'esercizio della</w:t>
      </w:r>
      <w:r w:rsidRPr="002E3F7F">
        <w:rPr>
          <w:rFonts w:ascii="Arial Narrow" w:hAnsi="Arial Narrow"/>
          <w:color w:val="262621"/>
          <w:w w:val="99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w w:val="95"/>
          <w:sz w:val="22"/>
          <w:szCs w:val="22"/>
          <w:lang w:val="it-IT"/>
        </w:rPr>
        <w:t>professione forense.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pStyle w:val="Corpotesto"/>
        <w:ind w:left="236" w:right="121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La sottoscrizione del presente disciplinare d'incarico costituisce accettazione integrale delle</w:t>
      </w:r>
      <w:r w:rsidRPr="002E3F7F">
        <w:rPr>
          <w:rFonts w:ascii="Arial Narrow" w:hAnsi="Arial Narrow"/>
          <w:color w:val="262621"/>
          <w:w w:val="99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condizioni e delle modalità in esso contenute o richiamate e vale anche come comunicazione di</w:t>
      </w:r>
      <w:r w:rsidRPr="002E3F7F">
        <w:rPr>
          <w:rFonts w:ascii="Arial Narrow" w:hAnsi="Arial Narrow"/>
          <w:color w:val="262621"/>
          <w:w w:val="98"/>
          <w:sz w:val="22"/>
          <w:szCs w:val="22"/>
          <w:lang w:val="it-IT"/>
        </w:rPr>
        <w:t xml:space="preserve">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conferimento dell'incarico.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pStyle w:val="Corpotesto"/>
        <w:ind w:left="231" w:firstLine="4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Letto</w:t>
      </w:r>
      <w:r w:rsidRPr="002E3F7F">
        <w:rPr>
          <w:rFonts w:ascii="Arial Narrow" w:hAnsi="Arial Narrow"/>
          <w:color w:val="413F3A"/>
          <w:sz w:val="22"/>
          <w:szCs w:val="22"/>
          <w:lang w:val="it-IT"/>
        </w:rPr>
        <w:t xml:space="preserve">, </w:t>
      </w: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confermato e sottoscri</w:t>
      </w:r>
      <w:r w:rsidR="002E3F7F">
        <w:rPr>
          <w:rFonts w:ascii="Arial Narrow" w:hAnsi="Arial Narrow"/>
          <w:color w:val="262621"/>
          <w:sz w:val="22"/>
          <w:szCs w:val="22"/>
          <w:lang w:val="it-IT"/>
        </w:rPr>
        <w:t>tto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2E3F7F" w:rsidRDefault="00BC7600" w:rsidP="002E3F7F">
      <w:pPr>
        <w:pStyle w:val="Corpotesto"/>
        <w:ind w:left="231"/>
        <w:jc w:val="both"/>
        <w:rPr>
          <w:rFonts w:ascii="Arial Narrow" w:hAnsi="Arial Narrow"/>
          <w:sz w:val="22"/>
          <w:szCs w:val="22"/>
          <w:lang w:val="it-IT"/>
        </w:rPr>
      </w:pPr>
      <w:r w:rsidRPr="002E3F7F">
        <w:rPr>
          <w:rFonts w:ascii="Arial Narrow" w:hAnsi="Arial Narrow"/>
          <w:color w:val="262621"/>
          <w:sz w:val="22"/>
          <w:szCs w:val="22"/>
          <w:lang w:val="it-IT"/>
        </w:rPr>
        <w:t xml:space="preserve">Il </w:t>
      </w:r>
      <w:r w:rsidR="003A0261" w:rsidRPr="002E3F7F">
        <w:rPr>
          <w:rFonts w:ascii="Arial Narrow" w:hAnsi="Arial Narrow"/>
          <w:color w:val="262621"/>
          <w:sz w:val="22"/>
          <w:szCs w:val="22"/>
          <w:lang w:val="it-IT"/>
        </w:rPr>
        <w:t>Segretario Comunale _______________________</w:t>
      </w:r>
    </w:p>
    <w:p w:rsidR="00A253FA" w:rsidRPr="002E3F7F" w:rsidRDefault="00A253FA" w:rsidP="002E3F7F">
      <w:pPr>
        <w:rPr>
          <w:rFonts w:ascii="Arial Narrow" w:eastAsia="Times New Roman" w:hAnsi="Arial Narrow" w:cs="Times New Roman"/>
          <w:lang w:val="it-IT"/>
        </w:rPr>
      </w:pPr>
    </w:p>
    <w:p w:rsidR="00A253FA" w:rsidRPr="003A0261" w:rsidRDefault="00BC7600" w:rsidP="002E3F7F">
      <w:pPr>
        <w:pStyle w:val="Corpotesto"/>
        <w:tabs>
          <w:tab w:val="left" w:pos="5026"/>
        </w:tabs>
        <w:ind w:left="222"/>
        <w:jc w:val="both"/>
        <w:rPr>
          <w:rFonts w:ascii="Arial Narrow" w:hAnsi="Arial Narrow"/>
          <w:lang w:val="it-IT"/>
        </w:rPr>
      </w:pPr>
      <w:r w:rsidRPr="002E3F7F">
        <w:rPr>
          <w:rFonts w:ascii="Arial Narrow" w:hAnsi="Arial Narrow"/>
          <w:color w:val="262621"/>
          <w:sz w:val="22"/>
          <w:szCs w:val="22"/>
          <w:lang w:val="it-IT"/>
        </w:rPr>
        <w:t>L'Avvocato</w:t>
      </w:r>
      <w:r w:rsidRPr="003A0261">
        <w:rPr>
          <w:rFonts w:ascii="Arial Narrow" w:hAnsi="Arial Narrow"/>
          <w:color w:val="262621"/>
          <w:lang w:val="it-IT"/>
        </w:rPr>
        <w:t xml:space="preserve">   </w:t>
      </w:r>
      <w:r w:rsidRPr="003A0261">
        <w:rPr>
          <w:rFonts w:ascii="Arial Narrow" w:hAnsi="Arial Narrow"/>
          <w:color w:val="262621"/>
          <w:spacing w:val="15"/>
          <w:lang w:val="it-IT"/>
        </w:rPr>
        <w:t xml:space="preserve"> </w:t>
      </w:r>
      <w:r w:rsidRPr="003A0261">
        <w:rPr>
          <w:rFonts w:ascii="Arial Narrow" w:hAnsi="Arial Narrow"/>
          <w:color w:val="262621"/>
          <w:u w:val="single" w:color="48483F"/>
          <w:lang w:val="it-IT"/>
        </w:rPr>
        <w:t xml:space="preserve"> </w:t>
      </w:r>
      <w:r w:rsidRPr="003A0261">
        <w:rPr>
          <w:rFonts w:ascii="Arial Narrow" w:hAnsi="Arial Narrow"/>
          <w:color w:val="262621"/>
          <w:u w:val="single" w:color="48483F"/>
          <w:lang w:val="it-IT"/>
        </w:rPr>
        <w:tab/>
      </w:r>
    </w:p>
    <w:sectPr w:rsidR="00A253FA" w:rsidRPr="003A0261">
      <w:footerReference w:type="default" r:id="rId7"/>
      <w:pgSz w:w="11910" w:h="16840"/>
      <w:pgMar w:top="1300" w:right="920" w:bottom="1080" w:left="1180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E3" w:rsidRDefault="00C465E3">
      <w:r>
        <w:separator/>
      </w:r>
    </w:p>
  </w:endnote>
  <w:endnote w:type="continuationSeparator" w:id="0">
    <w:p w:rsidR="00C465E3" w:rsidRDefault="00C4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7F" w:rsidRDefault="002E3F7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it-IT"/>
      </w:rPr>
      <w:t>Pag.</w:t>
    </w:r>
    <w:r>
      <w:rPr>
        <w:color w:val="548DD4" w:themeColor="text2" w:themeTint="99"/>
        <w:sz w:val="24"/>
        <w:szCs w:val="24"/>
        <w:lang w:val="it-IT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it-IT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it-IT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it-IT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A253FA" w:rsidRDefault="00A253F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E3" w:rsidRDefault="00C465E3">
      <w:r>
        <w:separator/>
      </w:r>
    </w:p>
  </w:footnote>
  <w:footnote w:type="continuationSeparator" w:id="0">
    <w:p w:rsidR="00C465E3" w:rsidRDefault="00C4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3D09"/>
    <w:multiLevelType w:val="hybridMultilevel"/>
    <w:tmpl w:val="985231BC"/>
    <w:lvl w:ilvl="0" w:tplc="66065B14">
      <w:start w:val="3"/>
      <w:numFmt w:val="lowerLetter"/>
      <w:lvlText w:val=".%1"/>
      <w:lvlJc w:val="left"/>
      <w:pPr>
        <w:ind w:left="276" w:hanging="111"/>
        <w:jc w:val="left"/>
      </w:pPr>
      <w:rPr>
        <w:rFonts w:ascii="Times New Roman" w:eastAsia="Times New Roman" w:hAnsi="Times New Roman" w:hint="default"/>
        <w:color w:val="C8C6C3"/>
        <w:spacing w:val="-16"/>
        <w:w w:val="36"/>
        <w:sz w:val="23"/>
        <w:szCs w:val="23"/>
      </w:rPr>
    </w:lvl>
    <w:lvl w:ilvl="1" w:tplc="5FAA83F2">
      <w:start w:val="1"/>
      <w:numFmt w:val="decimal"/>
      <w:lvlText w:val="%2."/>
      <w:lvlJc w:val="left"/>
      <w:pPr>
        <w:ind w:left="170" w:hanging="267"/>
        <w:jc w:val="left"/>
      </w:pPr>
      <w:rPr>
        <w:rFonts w:ascii="Arial" w:eastAsia="Arial" w:hAnsi="Arial" w:hint="default"/>
        <w:color w:val="282623"/>
        <w:spacing w:val="-29"/>
        <w:w w:val="108"/>
        <w:sz w:val="23"/>
        <w:szCs w:val="23"/>
      </w:rPr>
    </w:lvl>
    <w:lvl w:ilvl="2" w:tplc="56E89CE4">
      <w:start w:val="1"/>
      <w:numFmt w:val="bullet"/>
      <w:lvlText w:val="•"/>
      <w:lvlJc w:val="left"/>
      <w:pPr>
        <w:ind w:left="1426" w:hanging="267"/>
      </w:pPr>
      <w:rPr>
        <w:rFonts w:hint="default"/>
      </w:rPr>
    </w:lvl>
    <w:lvl w:ilvl="3" w:tplc="61241E46">
      <w:start w:val="1"/>
      <w:numFmt w:val="bullet"/>
      <w:lvlText w:val="•"/>
      <w:lvlJc w:val="left"/>
      <w:pPr>
        <w:ind w:left="2575" w:hanging="267"/>
      </w:pPr>
      <w:rPr>
        <w:rFonts w:hint="default"/>
      </w:rPr>
    </w:lvl>
    <w:lvl w:ilvl="4" w:tplc="D58E5256">
      <w:start w:val="1"/>
      <w:numFmt w:val="bullet"/>
      <w:lvlText w:val="•"/>
      <w:lvlJc w:val="left"/>
      <w:pPr>
        <w:ind w:left="3725" w:hanging="267"/>
      </w:pPr>
      <w:rPr>
        <w:rFonts w:hint="default"/>
      </w:rPr>
    </w:lvl>
    <w:lvl w:ilvl="5" w:tplc="3E94FF24">
      <w:start w:val="1"/>
      <w:numFmt w:val="bullet"/>
      <w:lvlText w:val="•"/>
      <w:lvlJc w:val="left"/>
      <w:pPr>
        <w:ind w:left="4875" w:hanging="267"/>
      </w:pPr>
      <w:rPr>
        <w:rFonts w:hint="default"/>
      </w:rPr>
    </w:lvl>
    <w:lvl w:ilvl="6" w:tplc="AE40697E">
      <w:start w:val="1"/>
      <w:numFmt w:val="bullet"/>
      <w:lvlText w:val="•"/>
      <w:lvlJc w:val="left"/>
      <w:pPr>
        <w:ind w:left="6025" w:hanging="267"/>
      </w:pPr>
      <w:rPr>
        <w:rFonts w:hint="default"/>
      </w:rPr>
    </w:lvl>
    <w:lvl w:ilvl="7" w:tplc="96104F22">
      <w:start w:val="1"/>
      <w:numFmt w:val="bullet"/>
      <w:lvlText w:val="•"/>
      <w:lvlJc w:val="left"/>
      <w:pPr>
        <w:ind w:left="7174" w:hanging="267"/>
      </w:pPr>
      <w:rPr>
        <w:rFonts w:hint="default"/>
      </w:rPr>
    </w:lvl>
    <w:lvl w:ilvl="8" w:tplc="40FA4944">
      <w:start w:val="1"/>
      <w:numFmt w:val="bullet"/>
      <w:lvlText w:val="•"/>
      <w:lvlJc w:val="left"/>
      <w:pPr>
        <w:ind w:left="8324" w:hanging="267"/>
      </w:pPr>
      <w:rPr>
        <w:rFonts w:hint="default"/>
      </w:rPr>
    </w:lvl>
  </w:abstractNum>
  <w:abstractNum w:abstractNumId="1" w15:restartNumberingAfterBreak="0">
    <w:nsid w:val="2D485FAB"/>
    <w:multiLevelType w:val="hybridMultilevel"/>
    <w:tmpl w:val="F8D6CE08"/>
    <w:lvl w:ilvl="0" w:tplc="B3E6F1B0">
      <w:start w:val="2"/>
      <w:numFmt w:val="decimal"/>
      <w:lvlText w:val="%1."/>
      <w:lvlJc w:val="left"/>
      <w:pPr>
        <w:ind w:left="134" w:hanging="253"/>
        <w:jc w:val="left"/>
      </w:pPr>
      <w:rPr>
        <w:rFonts w:ascii="Times New Roman" w:eastAsia="Times New Roman" w:hAnsi="Times New Roman" w:hint="default"/>
        <w:color w:val="282621"/>
        <w:w w:val="107"/>
        <w:sz w:val="24"/>
        <w:szCs w:val="24"/>
      </w:rPr>
    </w:lvl>
    <w:lvl w:ilvl="1" w:tplc="A1769540">
      <w:start w:val="1"/>
      <w:numFmt w:val="bullet"/>
      <w:lvlText w:val="•"/>
      <w:lvlJc w:val="left"/>
      <w:pPr>
        <w:ind w:left="577" w:hanging="253"/>
      </w:pPr>
      <w:rPr>
        <w:rFonts w:hint="default"/>
      </w:rPr>
    </w:lvl>
    <w:lvl w:ilvl="2" w:tplc="33A6CD04">
      <w:start w:val="1"/>
      <w:numFmt w:val="bullet"/>
      <w:lvlText w:val="•"/>
      <w:lvlJc w:val="left"/>
      <w:pPr>
        <w:ind w:left="1691" w:hanging="253"/>
      </w:pPr>
      <w:rPr>
        <w:rFonts w:hint="default"/>
      </w:rPr>
    </w:lvl>
    <w:lvl w:ilvl="3" w:tplc="C266650C">
      <w:start w:val="1"/>
      <w:numFmt w:val="bullet"/>
      <w:lvlText w:val="•"/>
      <w:lvlJc w:val="left"/>
      <w:pPr>
        <w:ind w:left="2805" w:hanging="253"/>
      </w:pPr>
      <w:rPr>
        <w:rFonts w:hint="default"/>
      </w:rPr>
    </w:lvl>
    <w:lvl w:ilvl="4" w:tplc="FB66212C">
      <w:start w:val="1"/>
      <w:numFmt w:val="bullet"/>
      <w:lvlText w:val="•"/>
      <w:lvlJc w:val="left"/>
      <w:pPr>
        <w:ind w:left="3919" w:hanging="253"/>
      </w:pPr>
      <w:rPr>
        <w:rFonts w:hint="default"/>
      </w:rPr>
    </w:lvl>
    <w:lvl w:ilvl="5" w:tplc="D952C358">
      <w:start w:val="1"/>
      <w:numFmt w:val="bullet"/>
      <w:lvlText w:val="•"/>
      <w:lvlJc w:val="left"/>
      <w:pPr>
        <w:ind w:left="5033" w:hanging="253"/>
      </w:pPr>
      <w:rPr>
        <w:rFonts w:hint="default"/>
      </w:rPr>
    </w:lvl>
    <w:lvl w:ilvl="6" w:tplc="9294B62A">
      <w:start w:val="1"/>
      <w:numFmt w:val="bullet"/>
      <w:lvlText w:val="•"/>
      <w:lvlJc w:val="left"/>
      <w:pPr>
        <w:ind w:left="6147" w:hanging="253"/>
      </w:pPr>
      <w:rPr>
        <w:rFonts w:hint="default"/>
      </w:rPr>
    </w:lvl>
    <w:lvl w:ilvl="7" w:tplc="0FF47A82">
      <w:start w:val="1"/>
      <w:numFmt w:val="bullet"/>
      <w:lvlText w:val="•"/>
      <w:lvlJc w:val="left"/>
      <w:pPr>
        <w:ind w:left="7261" w:hanging="253"/>
      </w:pPr>
      <w:rPr>
        <w:rFonts w:hint="default"/>
      </w:rPr>
    </w:lvl>
    <w:lvl w:ilvl="8" w:tplc="6BC4A530">
      <w:start w:val="1"/>
      <w:numFmt w:val="bullet"/>
      <w:lvlText w:val="•"/>
      <w:lvlJc w:val="left"/>
      <w:pPr>
        <w:ind w:left="8375" w:hanging="253"/>
      </w:pPr>
      <w:rPr>
        <w:rFonts w:hint="default"/>
      </w:rPr>
    </w:lvl>
  </w:abstractNum>
  <w:abstractNum w:abstractNumId="2" w15:restartNumberingAfterBreak="0">
    <w:nsid w:val="335B5DA9"/>
    <w:multiLevelType w:val="hybridMultilevel"/>
    <w:tmpl w:val="43CE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08FE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theme="minorBidi" w:hint="default"/>
        <w:color w:val="262621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415EC"/>
    <w:multiLevelType w:val="hybridMultilevel"/>
    <w:tmpl w:val="6E0EB26C"/>
    <w:lvl w:ilvl="0" w:tplc="50E6DC10">
      <w:start w:val="1"/>
      <w:numFmt w:val="bullet"/>
      <w:lvlText w:val="·"/>
      <w:lvlJc w:val="left"/>
      <w:pPr>
        <w:ind w:left="170" w:hanging="62"/>
      </w:pPr>
      <w:rPr>
        <w:rFonts w:ascii="Arial" w:eastAsia="Arial" w:hAnsi="Arial" w:hint="default"/>
        <w:color w:val="C8C6C3"/>
        <w:w w:val="39"/>
        <w:sz w:val="23"/>
        <w:szCs w:val="23"/>
      </w:rPr>
    </w:lvl>
    <w:lvl w:ilvl="1" w:tplc="04AA2C20">
      <w:start w:val="1"/>
      <w:numFmt w:val="bullet"/>
      <w:lvlText w:val="•"/>
      <w:lvlJc w:val="left"/>
      <w:pPr>
        <w:ind w:left="1215" w:hanging="62"/>
      </w:pPr>
      <w:rPr>
        <w:rFonts w:hint="default"/>
      </w:rPr>
    </w:lvl>
    <w:lvl w:ilvl="2" w:tplc="36084006">
      <w:start w:val="1"/>
      <w:numFmt w:val="bullet"/>
      <w:lvlText w:val="•"/>
      <w:lvlJc w:val="left"/>
      <w:pPr>
        <w:ind w:left="2261" w:hanging="62"/>
      </w:pPr>
      <w:rPr>
        <w:rFonts w:hint="default"/>
      </w:rPr>
    </w:lvl>
    <w:lvl w:ilvl="3" w:tplc="730E48F2">
      <w:start w:val="1"/>
      <w:numFmt w:val="bullet"/>
      <w:lvlText w:val="•"/>
      <w:lvlJc w:val="left"/>
      <w:pPr>
        <w:ind w:left="3306" w:hanging="62"/>
      </w:pPr>
      <w:rPr>
        <w:rFonts w:hint="default"/>
      </w:rPr>
    </w:lvl>
    <w:lvl w:ilvl="4" w:tplc="FDA8B65C">
      <w:start w:val="1"/>
      <w:numFmt w:val="bullet"/>
      <w:lvlText w:val="•"/>
      <w:lvlJc w:val="left"/>
      <w:pPr>
        <w:ind w:left="4351" w:hanging="62"/>
      </w:pPr>
      <w:rPr>
        <w:rFonts w:hint="default"/>
      </w:rPr>
    </w:lvl>
    <w:lvl w:ilvl="5" w:tplc="6DEEB886">
      <w:start w:val="1"/>
      <w:numFmt w:val="bullet"/>
      <w:lvlText w:val="•"/>
      <w:lvlJc w:val="left"/>
      <w:pPr>
        <w:ind w:left="5397" w:hanging="62"/>
      </w:pPr>
      <w:rPr>
        <w:rFonts w:hint="default"/>
      </w:rPr>
    </w:lvl>
    <w:lvl w:ilvl="6" w:tplc="5C86E814">
      <w:start w:val="1"/>
      <w:numFmt w:val="bullet"/>
      <w:lvlText w:val="•"/>
      <w:lvlJc w:val="left"/>
      <w:pPr>
        <w:ind w:left="6442" w:hanging="62"/>
      </w:pPr>
      <w:rPr>
        <w:rFonts w:hint="default"/>
      </w:rPr>
    </w:lvl>
    <w:lvl w:ilvl="7" w:tplc="C422C4D8">
      <w:start w:val="1"/>
      <w:numFmt w:val="bullet"/>
      <w:lvlText w:val="•"/>
      <w:lvlJc w:val="left"/>
      <w:pPr>
        <w:ind w:left="7487" w:hanging="62"/>
      </w:pPr>
      <w:rPr>
        <w:rFonts w:hint="default"/>
      </w:rPr>
    </w:lvl>
    <w:lvl w:ilvl="8" w:tplc="196E0356">
      <w:start w:val="1"/>
      <w:numFmt w:val="bullet"/>
      <w:lvlText w:val="•"/>
      <w:lvlJc w:val="left"/>
      <w:pPr>
        <w:ind w:left="8533" w:hanging="62"/>
      </w:pPr>
      <w:rPr>
        <w:rFonts w:hint="default"/>
      </w:rPr>
    </w:lvl>
  </w:abstractNum>
  <w:abstractNum w:abstractNumId="4" w15:restartNumberingAfterBreak="0">
    <w:nsid w:val="7DE3505C"/>
    <w:multiLevelType w:val="hybridMultilevel"/>
    <w:tmpl w:val="204C7BD8"/>
    <w:lvl w:ilvl="0" w:tplc="8C528626">
      <w:start w:val="1"/>
      <w:numFmt w:val="bullet"/>
      <w:lvlText w:val="·"/>
      <w:lvlJc w:val="left"/>
      <w:pPr>
        <w:ind w:left="206" w:hanging="110"/>
      </w:pPr>
      <w:rPr>
        <w:rFonts w:ascii="Times New Roman" w:eastAsia="Times New Roman" w:hAnsi="Times New Roman" w:hint="default"/>
        <w:color w:val="ACAAA7"/>
        <w:w w:val="75"/>
        <w:sz w:val="24"/>
        <w:szCs w:val="24"/>
      </w:rPr>
    </w:lvl>
    <w:lvl w:ilvl="1" w:tplc="04AC774A">
      <w:start w:val="1"/>
      <w:numFmt w:val="bullet"/>
      <w:lvlText w:val="•"/>
      <w:lvlJc w:val="left"/>
      <w:pPr>
        <w:ind w:left="1248" w:hanging="110"/>
      </w:pPr>
      <w:rPr>
        <w:rFonts w:hint="default"/>
      </w:rPr>
    </w:lvl>
    <w:lvl w:ilvl="2" w:tplc="EBBE61B8">
      <w:start w:val="1"/>
      <w:numFmt w:val="bullet"/>
      <w:lvlText w:val="•"/>
      <w:lvlJc w:val="left"/>
      <w:pPr>
        <w:ind w:left="2290" w:hanging="110"/>
      </w:pPr>
      <w:rPr>
        <w:rFonts w:hint="default"/>
      </w:rPr>
    </w:lvl>
    <w:lvl w:ilvl="3" w:tplc="6C964524">
      <w:start w:val="1"/>
      <w:numFmt w:val="bullet"/>
      <w:lvlText w:val="•"/>
      <w:lvlJc w:val="left"/>
      <w:pPr>
        <w:ind w:left="3331" w:hanging="110"/>
      </w:pPr>
      <w:rPr>
        <w:rFonts w:hint="default"/>
      </w:rPr>
    </w:lvl>
    <w:lvl w:ilvl="4" w:tplc="F8767704">
      <w:start w:val="1"/>
      <w:numFmt w:val="bullet"/>
      <w:lvlText w:val="•"/>
      <w:lvlJc w:val="left"/>
      <w:pPr>
        <w:ind w:left="4373" w:hanging="110"/>
      </w:pPr>
      <w:rPr>
        <w:rFonts w:hint="default"/>
      </w:rPr>
    </w:lvl>
    <w:lvl w:ilvl="5" w:tplc="30D60E5E">
      <w:start w:val="1"/>
      <w:numFmt w:val="bullet"/>
      <w:lvlText w:val="•"/>
      <w:lvlJc w:val="left"/>
      <w:pPr>
        <w:ind w:left="5415" w:hanging="110"/>
      </w:pPr>
      <w:rPr>
        <w:rFonts w:hint="default"/>
      </w:rPr>
    </w:lvl>
    <w:lvl w:ilvl="6" w:tplc="78724A58">
      <w:start w:val="1"/>
      <w:numFmt w:val="bullet"/>
      <w:lvlText w:val="•"/>
      <w:lvlJc w:val="left"/>
      <w:pPr>
        <w:ind w:left="6457" w:hanging="110"/>
      </w:pPr>
      <w:rPr>
        <w:rFonts w:hint="default"/>
      </w:rPr>
    </w:lvl>
    <w:lvl w:ilvl="7" w:tplc="6E32D6BE">
      <w:start w:val="1"/>
      <w:numFmt w:val="bullet"/>
      <w:lvlText w:val="•"/>
      <w:lvlJc w:val="left"/>
      <w:pPr>
        <w:ind w:left="7498" w:hanging="110"/>
      </w:pPr>
      <w:rPr>
        <w:rFonts w:hint="default"/>
      </w:rPr>
    </w:lvl>
    <w:lvl w:ilvl="8" w:tplc="CD68B676">
      <w:start w:val="1"/>
      <w:numFmt w:val="bullet"/>
      <w:lvlText w:val="•"/>
      <w:lvlJc w:val="left"/>
      <w:pPr>
        <w:ind w:left="8540" w:hanging="11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FA"/>
    <w:rsid w:val="00025DA3"/>
    <w:rsid w:val="000B5D7D"/>
    <w:rsid w:val="000D6C5C"/>
    <w:rsid w:val="002359D7"/>
    <w:rsid w:val="002E3F7F"/>
    <w:rsid w:val="003A0261"/>
    <w:rsid w:val="004F7F97"/>
    <w:rsid w:val="00547798"/>
    <w:rsid w:val="00574D9A"/>
    <w:rsid w:val="005C6A2F"/>
    <w:rsid w:val="006432A1"/>
    <w:rsid w:val="006A42C9"/>
    <w:rsid w:val="00A253FA"/>
    <w:rsid w:val="00AD7E4E"/>
    <w:rsid w:val="00B151C6"/>
    <w:rsid w:val="00BC7600"/>
    <w:rsid w:val="00C465E3"/>
    <w:rsid w:val="00C62210"/>
    <w:rsid w:val="00F1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74453"/>
  <w15:docId w15:val="{EA8ED7F2-C21F-4705-8FAB-A34D405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21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191"/>
  </w:style>
  <w:style w:type="paragraph" w:styleId="Pidipagina">
    <w:name w:val="footer"/>
    <w:basedOn w:val="Normale"/>
    <w:link w:val="PidipaginaCarattere"/>
    <w:uiPriority w:val="99"/>
    <w:unhideWhenUsed/>
    <w:rsid w:val="00F121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2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Avanzini Claudia</dc:creator>
  <cp:lastModifiedBy>Claudia Avanzini</cp:lastModifiedBy>
  <cp:revision>9</cp:revision>
  <cp:lastPrinted>2021-11-22T09:26:00Z</cp:lastPrinted>
  <dcterms:created xsi:type="dcterms:W3CDTF">2021-11-22T09:26:00Z</dcterms:created>
  <dcterms:modified xsi:type="dcterms:W3CDTF">2021-11-23T09:39:00Z</dcterms:modified>
</cp:coreProperties>
</file>